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0EFF6" w14:textId="48D3AFA5" w:rsidR="0034796E" w:rsidRPr="0034796E" w:rsidRDefault="0034796E" w:rsidP="0034796E">
      <w:pPr>
        <w:widowControl w:val="0"/>
        <w:shd w:val="clear" w:color="auto" w:fill="FFFFFF"/>
        <w:autoSpaceDE w:val="0"/>
        <w:autoSpaceDN w:val="0"/>
        <w:jc w:val="center"/>
        <w:outlineLvl w:val="0"/>
        <w:rPr>
          <w:b/>
          <w:bCs/>
          <w:iCs/>
          <w:sz w:val="27"/>
          <w:szCs w:val="27"/>
          <w:lang w:val="pt-BR"/>
        </w:rPr>
      </w:pPr>
      <w:r w:rsidRPr="0034796E">
        <w:rPr>
          <w:b/>
          <w:bCs/>
          <w:iCs/>
          <w:sz w:val="27"/>
          <w:szCs w:val="27"/>
          <w:lang w:val="pt-BR"/>
        </w:rPr>
        <w:t xml:space="preserve">QUY TRÌNH </w:t>
      </w:r>
    </w:p>
    <w:p w14:paraId="69767893" w14:textId="26681A19" w:rsidR="0086049D" w:rsidRPr="0034796E" w:rsidRDefault="0086049D" w:rsidP="0034796E">
      <w:pPr>
        <w:widowControl w:val="0"/>
        <w:shd w:val="clear" w:color="auto" w:fill="FFFFFF"/>
        <w:autoSpaceDE w:val="0"/>
        <w:autoSpaceDN w:val="0"/>
        <w:jc w:val="center"/>
        <w:outlineLvl w:val="0"/>
        <w:rPr>
          <w:b/>
          <w:bCs/>
          <w:iCs/>
          <w:sz w:val="27"/>
          <w:szCs w:val="27"/>
          <w:lang w:val="pt-BR"/>
        </w:rPr>
      </w:pPr>
      <w:r w:rsidRPr="0034796E">
        <w:rPr>
          <w:b/>
          <w:bCs/>
          <w:iCs/>
          <w:sz w:val="27"/>
          <w:szCs w:val="27"/>
          <w:lang w:val="pt-BR"/>
        </w:rPr>
        <w:t xml:space="preserve">Kỹ thuật trồng, chăm sóc cây </w:t>
      </w:r>
      <w:r w:rsidR="0034796E" w:rsidRPr="0034796E">
        <w:rPr>
          <w:b/>
          <w:bCs/>
          <w:iCs/>
          <w:sz w:val="27"/>
          <w:szCs w:val="27"/>
          <w:lang w:val="pt-BR"/>
        </w:rPr>
        <w:t xml:space="preserve">lúa </w:t>
      </w:r>
      <w:r w:rsidRPr="0034796E">
        <w:rPr>
          <w:b/>
          <w:bCs/>
          <w:iCs/>
          <w:sz w:val="27"/>
          <w:szCs w:val="27"/>
          <w:lang w:val="pt-BR"/>
        </w:rPr>
        <w:t>trên địa bàn tỉnh Lâm Đồng</w:t>
      </w:r>
    </w:p>
    <w:p w14:paraId="4D688BEB" w14:textId="77777777" w:rsidR="0034796E" w:rsidRPr="0034796E" w:rsidRDefault="0034796E" w:rsidP="0034796E">
      <w:pPr>
        <w:spacing w:before="120"/>
        <w:jc w:val="center"/>
        <w:rPr>
          <w:i/>
          <w:sz w:val="27"/>
          <w:szCs w:val="27"/>
        </w:rPr>
      </w:pPr>
      <w:r w:rsidRPr="0034796E">
        <w:rPr>
          <w:i/>
          <w:sz w:val="27"/>
          <w:szCs w:val="27"/>
        </w:rPr>
        <w:t>(Ban hành kèm theo Quyết định số         /QĐ-UBND ngày       /      /2025 của UBND tỉnh Lâm Đồng)</w:t>
      </w:r>
    </w:p>
    <w:p w14:paraId="73FFEBF2" w14:textId="0E9D0FF5" w:rsidR="00BE5137" w:rsidRPr="0034796E" w:rsidRDefault="00BE5137" w:rsidP="0002527D">
      <w:pPr>
        <w:widowControl w:val="0"/>
        <w:shd w:val="clear" w:color="auto" w:fill="FFFFFF"/>
        <w:autoSpaceDE w:val="0"/>
        <w:autoSpaceDN w:val="0"/>
        <w:spacing w:before="120"/>
        <w:outlineLvl w:val="0"/>
        <w:rPr>
          <w:b/>
          <w:bCs/>
          <w:i/>
          <w:iCs/>
          <w:sz w:val="27"/>
          <w:szCs w:val="27"/>
          <w:lang w:val="pt-BR"/>
        </w:rPr>
      </w:pPr>
    </w:p>
    <w:p w14:paraId="3C0BA511" w14:textId="77777777" w:rsidR="0086049D" w:rsidRPr="0034796E" w:rsidRDefault="0086049D" w:rsidP="0034796E">
      <w:pPr>
        <w:spacing w:before="120"/>
        <w:ind w:firstLine="567"/>
        <w:jc w:val="both"/>
        <w:rPr>
          <w:b/>
          <w:bCs/>
          <w:sz w:val="27"/>
          <w:szCs w:val="27"/>
        </w:rPr>
      </w:pPr>
      <w:r w:rsidRPr="0034796E">
        <w:rPr>
          <w:b/>
          <w:bCs/>
          <w:sz w:val="27"/>
          <w:szCs w:val="27"/>
        </w:rPr>
        <w:t xml:space="preserve">I. Yêu cầu sinh thái, điều kiện ngoại cảnh </w:t>
      </w:r>
    </w:p>
    <w:p w14:paraId="25C84FD3" w14:textId="77777777" w:rsidR="0086049D" w:rsidRPr="0034796E" w:rsidRDefault="0086049D" w:rsidP="0034796E">
      <w:pPr>
        <w:spacing w:before="120"/>
        <w:ind w:firstLine="567"/>
        <w:jc w:val="both"/>
        <w:rPr>
          <w:b/>
          <w:sz w:val="27"/>
          <w:szCs w:val="27"/>
        </w:rPr>
      </w:pPr>
      <w:r w:rsidRPr="0034796E">
        <w:rPr>
          <w:b/>
          <w:bCs/>
          <w:sz w:val="27"/>
          <w:szCs w:val="27"/>
        </w:rPr>
        <w:t xml:space="preserve">1. </w:t>
      </w:r>
      <w:r w:rsidRPr="0034796E">
        <w:rPr>
          <w:b/>
          <w:sz w:val="27"/>
          <w:szCs w:val="27"/>
        </w:rPr>
        <w:t>Nhiệt độ:</w:t>
      </w:r>
    </w:p>
    <w:p w14:paraId="10AB128B" w14:textId="7CC6965B" w:rsidR="0086049D" w:rsidRPr="0034796E" w:rsidRDefault="0086049D" w:rsidP="0034796E">
      <w:pPr>
        <w:spacing w:before="120"/>
        <w:ind w:firstLine="567"/>
        <w:jc w:val="both"/>
        <w:rPr>
          <w:sz w:val="27"/>
          <w:szCs w:val="27"/>
        </w:rPr>
      </w:pPr>
      <w:r w:rsidRPr="0034796E">
        <w:rPr>
          <w:sz w:val="27"/>
          <w:szCs w:val="27"/>
        </w:rPr>
        <w:t xml:space="preserve"> Tùy vào từng giai đoạn phát triển của cây lúa mà nhiệt độ giới hạn thấp biến động từ 10</w:t>
      </w:r>
      <w:r w:rsidR="002C4B88" w:rsidRPr="0034796E">
        <w:rPr>
          <w:sz w:val="27"/>
          <w:szCs w:val="27"/>
          <w:vertAlign w:val="superscript"/>
        </w:rPr>
        <w:t>o</w:t>
      </w:r>
      <w:r w:rsidRPr="0034796E">
        <w:rPr>
          <w:sz w:val="27"/>
          <w:szCs w:val="27"/>
        </w:rPr>
        <w:t>C-20</w:t>
      </w:r>
      <w:r w:rsidR="002C4B88" w:rsidRPr="0034796E">
        <w:rPr>
          <w:sz w:val="27"/>
          <w:szCs w:val="27"/>
          <w:vertAlign w:val="superscript"/>
        </w:rPr>
        <w:t>o</w:t>
      </w:r>
      <w:r w:rsidR="005811D8" w:rsidRPr="0034796E">
        <w:rPr>
          <w:sz w:val="27"/>
          <w:szCs w:val="27"/>
        </w:rPr>
        <w:t>C, nhiệt độ giới hạn cao từ</w:t>
      </w:r>
      <w:r w:rsidRPr="0034796E">
        <w:rPr>
          <w:sz w:val="27"/>
          <w:szCs w:val="27"/>
        </w:rPr>
        <w:t xml:space="preserve"> 30</w:t>
      </w:r>
      <w:r w:rsidR="002C4B88" w:rsidRPr="0034796E">
        <w:rPr>
          <w:sz w:val="27"/>
          <w:szCs w:val="27"/>
          <w:vertAlign w:val="superscript"/>
        </w:rPr>
        <w:t>o</w:t>
      </w:r>
      <w:r w:rsidRPr="0034796E">
        <w:rPr>
          <w:sz w:val="27"/>
          <w:szCs w:val="27"/>
        </w:rPr>
        <w:t>C-45</w:t>
      </w:r>
      <w:r w:rsidR="002C4B88" w:rsidRPr="0034796E">
        <w:rPr>
          <w:sz w:val="27"/>
          <w:szCs w:val="27"/>
          <w:vertAlign w:val="superscript"/>
        </w:rPr>
        <w:t>o</w:t>
      </w:r>
      <w:r w:rsidR="005811D8" w:rsidRPr="0034796E">
        <w:rPr>
          <w:sz w:val="27"/>
          <w:szCs w:val="27"/>
        </w:rPr>
        <w:t xml:space="preserve">C và nhiệt độ tối thích từ </w:t>
      </w:r>
      <w:r w:rsidRPr="0034796E">
        <w:rPr>
          <w:sz w:val="27"/>
          <w:szCs w:val="27"/>
        </w:rPr>
        <w:t>20</w:t>
      </w:r>
      <w:r w:rsidR="002C4B88" w:rsidRPr="0034796E">
        <w:rPr>
          <w:sz w:val="27"/>
          <w:szCs w:val="27"/>
          <w:vertAlign w:val="superscript"/>
        </w:rPr>
        <w:t>o</w:t>
      </w:r>
      <w:r w:rsidRPr="0034796E">
        <w:rPr>
          <w:sz w:val="27"/>
          <w:szCs w:val="27"/>
        </w:rPr>
        <w:t>C-30</w:t>
      </w:r>
      <w:r w:rsidR="002C4B88" w:rsidRPr="0034796E">
        <w:rPr>
          <w:sz w:val="27"/>
          <w:szCs w:val="27"/>
          <w:vertAlign w:val="superscript"/>
        </w:rPr>
        <w:t>o</w:t>
      </w:r>
      <w:r w:rsidRPr="0034796E">
        <w:rPr>
          <w:sz w:val="27"/>
          <w:szCs w:val="27"/>
        </w:rPr>
        <w:t>C.</w:t>
      </w:r>
    </w:p>
    <w:p w14:paraId="0DF31D84" w14:textId="77777777" w:rsidR="0086049D" w:rsidRPr="0034796E" w:rsidRDefault="0086049D" w:rsidP="0034796E">
      <w:pPr>
        <w:spacing w:before="120"/>
        <w:ind w:firstLine="567"/>
        <w:jc w:val="both"/>
        <w:rPr>
          <w:sz w:val="27"/>
          <w:szCs w:val="27"/>
        </w:rPr>
      </w:pPr>
      <w:r w:rsidRPr="0034796E">
        <w:rPr>
          <w:sz w:val="27"/>
          <w:szCs w:val="27"/>
        </w:rPr>
        <w:t>Nhiệt độ thấp làm chậm sự sinh trưởng phát triển của cây lúa, nếu nhiệt độ quá thấp làm cho lúa không trổ thoát được và tỷ lệ hạt lép cao. Giai đoạn mẫn cảm với nhiệt độ thấp vào giai đoạn lúa trổ (nở hoa).</w:t>
      </w:r>
    </w:p>
    <w:p w14:paraId="42BFFB36" w14:textId="73D9B49D" w:rsidR="0086049D" w:rsidRPr="0034796E" w:rsidRDefault="0086049D" w:rsidP="0034796E">
      <w:pPr>
        <w:spacing w:before="120"/>
        <w:ind w:firstLine="567"/>
        <w:jc w:val="both"/>
        <w:rPr>
          <w:sz w:val="27"/>
          <w:szCs w:val="27"/>
        </w:rPr>
      </w:pPr>
      <w:r w:rsidRPr="0034796E">
        <w:rPr>
          <w:sz w:val="27"/>
          <w:szCs w:val="27"/>
        </w:rPr>
        <w:t>Nhiệt độ cao cũng ảnh hưởng không tốt đối với cây lúa. Vào giai đoạn lúa trổ nếu nhiệt độ cao trên 40</w:t>
      </w:r>
      <w:r w:rsidR="002C4B88" w:rsidRPr="0034796E">
        <w:rPr>
          <w:sz w:val="27"/>
          <w:szCs w:val="27"/>
          <w:vertAlign w:val="superscript"/>
        </w:rPr>
        <w:t>o</w:t>
      </w:r>
      <w:r w:rsidRPr="0034796E">
        <w:rPr>
          <w:sz w:val="27"/>
          <w:szCs w:val="27"/>
        </w:rPr>
        <w:t>C thì hạt phấn bị mất sức, thụ tinh kém dẫn đến bị lép nhiều, ở giai đoạn chín nếu gặp nhiệt độ cao (trên 40</w:t>
      </w:r>
      <w:r w:rsidR="002C4B88" w:rsidRPr="0034796E">
        <w:rPr>
          <w:sz w:val="27"/>
          <w:szCs w:val="27"/>
          <w:vertAlign w:val="superscript"/>
        </w:rPr>
        <w:t>o</w:t>
      </w:r>
      <w:r w:rsidRPr="0034796E">
        <w:rPr>
          <w:sz w:val="27"/>
          <w:szCs w:val="27"/>
        </w:rPr>
        <w:t>C) làm giảm chất lượng hạt gạo.</w:t>
      </w:r>
    </w:p>
    <w:p w14:paraId="5A15318A" w14:textId="77777777" w:rsidR="0086049D" w:rsidRPr="0034796E" w:rsidRDefault="0086049D" w:rsidP="0034796E">
      <w:pPr>
        <w:shd w:val="clear" w:color="auto" w:fill="FFFFFF"/>
        <w:spacing w:before="120"/>
        <w:ind w:firstLine="567"/>
        <w:jc w:val="both"/>
        <w:rPr>
          <w:b/>
          <w:sz w:val="27"/>
          <w:szCs w:val="27"/>
        </w:rPr>
      </w:pPr>
      <w:r w:rsidRPr="0034796E">
        <w:rPr>
          <w:b/>
          <w:sz w:val="27"/>
          <w:szCs w:val="27"/>
        </w:rPr>
        <w:t>2. Nước:</w:t>
      </w:r>
    </w:p>
    <w:p w14:paraId="7A1A5CB0" w14:textId="77777777" w:rsidR="0086049D" w:rsidRPr="0034796E" w:rsidRDefault="0086049D" w:rsidP="0034796E">
      <w:pPr>
        <w:spacing w:before="120"/>
        <w:ind w:firstLine="567"/>
        <w:jc w:val="both"/>
        <w:rPr>
          <w:sz w:val="27"/>
          <w:szCs w:val="27"/>
        </w:rPr>
      </w:pPr>
      <w:r w:rsidRPr="0034796E">
        <w:rPr>
          <w:sz w:val="27"/>
          <w:szCs w:val="27"/>
        </w:rPr>
        <w:t>Nhu cầu nước của cây lúa khác nhau qua các thời kỳ sinh trưởng và phát triển, nhưng hầu hết các giai đoạn sinh trưởng và phát triển của cây lúa đều cần nước. Thiếu nước ở cây lúa vào giai đoạn nào sau này cũng ảnh hưởng đến năng suất đặc biệt là giai đoạn đòng trổ. Hiện nay cũng có những giống lúa chịu hạn và chịu ngập nhưng năng suất không cao.</w:t>
      </w:r>
    </w:p>
    <w:p w14:paraId="6062B8CF" w14:textId="77777777" w:rsidR="0086049D" w:rsidRPr="0034796E" w:rsidRDefault="0086049D" w:rsidP="0034796E">
      <w:pPr>
        <w:shd w:val="clear" w:color="auto" w:fill="FFFFFF"/>
        <w:spacing w:before="120"/>
        <w:ind w:firstLine="567"/>
        <w:jc w:val="both"/>
        <w:rPr>
          <w:b/>
          <w:sz w:val="27"/>
          <w:szCs w:val="27"/>
        </w:rPr>
      </w:pPr>
      <w:r w:rsidRPr="0034796E">
        <w:rPr>
          <w:b/>
          <w:sz w:val="27"/>
          <w:szCs w:val="27"/>
        </w:rPr>
        <w:t xml:space="preserve">3. Ánh sáng: </w:t>
      </w:r>
    </w:p>
    <w:p w14:paraId="4658B431" w14:textId="77777777" w:rsidR="0086049D" w:rsidRPr="0034796E" w:rsidRDefault="0086049D" w:rsidP="0034796E">
      <w:pPr>
        <w:spacing w:before="120"/>
        <w:ind w:firstLine="567"/>
        <w:jc w:val="both"/>
        <w:rPr>
          <w:sz w:val="27"/>
          <w:szCs w:val="27"/>
        </w:rPr>
      </w:pPr>
      <w:r w:rsidRPr="0034796E">
        <w:rPr>
          <w:sz w:val="27"/>
          <w:szCs w:val="27"/>
        </w:rPr>
        <w:t>Cây lúa có nguồn gốc nhiệt đới nên chúng có đặc điểm là cây ưa sáng và có phản ứng với quang chu kỳ (độ dài ngày). Tuy nhiên những giống lúa mới hiện nay ít phản ứng với độ dài ngày.</w:t>
      </w:r>
    </w:p>
    <w:p w14:paraId="54059138" w14:textId="77777777" w:rsidR="0086049D" w:rsidRPr="0034796E" w:rsidRDefault="0086049D" w:rsidP="0034796E">
      <w:pPr>
        <w:shd w:val="clear" w:color="auto" w:fill="FFFFFF"/>
        <w:spacing w:before="120"/>
        <w:ind w:firstLine="567"/>
        <w:jc w:val="both"/>
        <w:rPr>
          <w:sz w:val="27"/>
          <w:szCs w:val="27"/>
        </w:rPr>
      </w:pPr>
      <w:r w:rsidRPr="0034796E">
        <w:rPr>
          <w:b/>
          <w:sz w:val="27"/>
          <w:szCs w:val="27"/>
        </w:rPr>
        <w:t>4. Đất đai:</w:t>
      </w:r>
      <w:r w:rsidRPr="0034796E">
        <w:rPr>
          <w:sz w:val="27"/>
          <w:szCs w:val="27"/>
        </w:rPr>
        <w:t xml:space="preserve"> </w:t>
      </w:r>
    </w:p>
    <w:p w14:paraId="74A0EDE1" w14:textId="77777777" w:rsidR="0086049D" w:rsidRPr="0034796E" w:rsidRDefault="0086049D" w:rsidP="0034796E">
      <w:pPr>
        <w:spacing w:before="120"/>
        <w:ind w:firstLine="567"/>
        <w:jc w:val="both"/>
        <w:rPr>
          <w:sz w:val="27"/>
          <w:szCs w:val="27"/>
        </w:rPr>
      </w:pPr>
      <w:r w:rsidRPr="0034796E">
        <w:rPr>
          <w:sz w:val="27"/>
          <w:szCs w:val="27"/>
        </w:rPr>
        <w:t>Cây lúa trồng được trên nhiều vùng đất khác nhau: đất phù sa ven sông, đất chua phèn, đất cát ven biển, đất đồi nương, đất ngập úng …Tuy nhiên yếu tố quan trọng nhất là phải đảm bảo đủ nguồn nước cho cây.</w:t>
      </w:r>
    </w:p>
    <w:p w14:paraId="5CD2B717" w14:textId="77777777" w:rsidR="0086049D" w:rsidRPr="0034796E" w:rsidRDefault="0086049D" w:rsidP="0034796E">
      <w:pPr>
        <w:shd w:val="clear" w:color="auto" w:fill="FFFFFF"/>
        <w:spacing w:before="120"/>
        <w:ind w:firstLine="567"/>
        <w:jc w:val="both"/>
        <w:rPr>
          <w:b/>
          <w:sz w:val="27"/>
          <w:szCs w:val="27"/>
        </w:rPr>
      </w:pPr>
      <w:r w:rsidRPr="0034796E">
        <w:rPr>
          <w:b/>
          <w:sz w:val="27"/>
          <w:szCs w:val="27"/>
        </w:rPr>
        <w:t>II. Kỹ thuật trồng và chăm sóc</w:t>
      </w:r>
    </w:p>
    <w:p w14:paraId="1AC6CBFE" w14:textId="77777777" w:rsidR="0086049D" w:rsidRPr="0034796E" w:rsidRDefault="0086049D" w:rsidP="0034796E">
      <w:pPr>
        <w:spacing w:before="120"/>
        <w:ind w:firstLine="567"/>
        <w:jc w:val="both"/>
        <w:rPr>
          <w:b/>
          <w:bCs/>
          <w:sz w:val="27"/>
          <w:szCs w:val="27"/>
        </w:rPr>
      </w:pPr>
      <w:r w:rsidRPr="0034796E">
        <w:rPr>
          <w:b/>
          <w:bCs/>
          <w:sz w:val="27"/>
          <w:szCs w:val="27"/>
        </w:rPr>
        <w:t>1. Giống và tiêu chuẩn cây giống</w:t>
      </w:r>
    </w:p>
    <w:p w14:paraId="578C928F" w14:textId="3DE0F2D2" w:rsidR="0086049D" w:rsidRPr="0034796E" w:rsidRDefault="0086049D" w:rsidP="0034796E">
      <w:pPr>
        <w:spacing w:before="120"/>
        <w:ind w:firstLine="567"/>
        <w:jc w:val="both"/>
        <w:rPr>
          <w:bCs/>
          <w:sz w:val="27"/>
          <w:szCs w:val="27"/>
        </w:rPr>
      </w:pPr>
      <w:r w:rsidRPr="0034796E">
        <w:rPr>
          <w:b/>
          <w:bCs/>
          <w:sz w:val="27"/>
          <w:szCs w:val="27"/>
        </w:rPr>
        <w:t xml:space="preserve">1.1. Giống: </w:t>
      </w:r>
      <w:r w:rsidRPr="0034796E">
        <w:rPr>
          <w:bCs/>
          <w:sz w:val="27"/>
          <w:szCs w:val="27"/>
          <w:lang w:val="vi-VN"/>
        </w:rPr>
        <w:t>Chọn giống có thị trường tiêu thụ tốt, chống chịu tốt với các điều kiện bất lợi </w:t>
      </w:r>
      <w:r w:rsidRPr="0034796E">
        <w:rPr>
          <w:bCs/>
          <w:sz w:val="27"/>
          <w:szCs w:val="27"/>
        </w:rPr>
        <w:t>theo mùa vụ </w:t>
      </w:r>
      <w:r w:rsidRPr="0034796E">
        <w:rPr>
          <w:bCs/>
          <w:sz w:val="27"/>
          <w:szCs w:val="27"/>
          <w:lang w:val="vi-VN"/>
        </w:rPr>
        <w:t>và phù hợp với canh tác tại địa phương</w:t>
      </w:r>
      <w:r w:rsidRPr="0034796E">
        <w:rPr>
          <w:bCs/>
          <w:sz w:val="27"/>
          <w:szCs w:val="27"/>
        </w:rPr>
        <w:t>: OM 6162, OM 4900, OM 5451, lúa thơm RVT, OM 5954, ML 48, ML 202, ML 214, Đài thơm 8, ST24, ST25, VN 121,…và các giống lúa OM của Viện lúa Đồng bằng Sông Cửu Long. </w:t>
      </w:r>
    </w:p>
    <w:p w14:paraId="46DF5622" w14:textId="77777777" w:rsidR="0086049D" w:rsidRPr="0034796E" w:rsidRDefault="0086049D" w:rsidP="0034796E">
      <w:pPr>
        <w:spacing w:before="120"/>
        <w:ind w:firstLine="567"/>
        <w:jc w:val="both"/>
        <w:rPr>
          <w:sz w:val="27"/>
          <w:szCs w:val="27"/>
        </w:rPr>
      </w:pPr>
      <w:r w:rsidRPr="0034796E">
        <w:rPr>
          <w:bCs/>
          <w:sz w:val="27"/>
          <w:szCs w:val="27"/>
        </w:rPr>
        <w:t>1.2. Tiêu chuẩn giống: Đáp ứng theo QCVN 01-54: 2011/BNNPTNT (Quy chuẩn kỹ thuật quốc gia về chất lượng hạt giống lúa)</w:t>
      </w:r>
    </w:p>
    <w:p w14:paraId="00F83C8F" w14:textId="77777777" w:rsidR="0086049D" w:rsidRPr="0034796E" w:rsidRDefault="0086049D" w:rsidP="0034796E">
      <w:pPr>
        <w:shd w:val="clear" w:color="auto" w:fill="FFFFFF"/>
        <w:spacing w:before="120"/>
        <w:ind w:firstLine="567"/>
        <w:jc w:val="both"/>
        <w:rPr>
          <w:b/>
          <w:sz w:val="27"/>
          <w:szCs w:val="27"/>
        </w:rPr>
      </w:pPr>
      <w:r w:rsidRPr="0034796E">
        <w:rPr>
          <w:b/>
          <w:sz w:val="27"/>
          <w:szCs w:val="27"/>
        </w:rPr>
        <w:lastRenderedPageBreak/>
        <w:t>2. Kỹ thuật trồng và chăm sóc</w:t>
      </w:r>
    </w:p>
    <w:p w14:paraId="4E37E422" w14:textId="77777777" w:rsidR="0086049D" w:rsidRPr="0034796E" w:rsidRDefault="0086049D" w:rsidP="0034796E">
      <w:pPr>
        <w:spacing w:before="120"/>
        <w:ind w:firstLine="567"/>
        <w:jc w:val="both"/>
        <w:rPr>
          <w:b/>
          <w:bCs/>
          <w:sz w:val="27"/>
          <w:szCs w:val="27"/>
        </w:rPr>
      </w:pPr>
      <w:r w:rsidRPr="0034796E">
        <w:rPr>
          <w:b/>
          <w:bCs/>
          <w:sz w:val="27"/>
          <w:szCs w:val="27"/>
        </w:rPr>
        <w:t xml:space="preserve">2.1. Thời vụ trồng: </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258"/>
        <w:gridCol w:w="2260"/>
        <w:gridCol w:w="2258"/>
      </w:tblGrid>
      <w:tr w:rsidR="0034796E" w:rsidRPr="0034796E" w14:paraId="4DA8558A" w14:textId="77777777" w:rsidTr="002C4B88">
        <w:tc>
          <w:tcPr>
            <w:tcW w:w="1419" w:type="pct"/>
            <w:vMerge w:val="restart"/>
            <w:vAlign w:val="center"/>
          </w:tcPr>
          <w:p w14:paraId="5137D04E" w14:textId="77777777" w:rsidR="00E250AD" w:rsidRPr="0034796E" w:rsidRDefault="00E250AD" w:rsidP="007B4F51">
            <w:pPr>
              <w:snapToGrid w:val="0"/>
              <w:spacing w:before="120"/>
              <w:jc w:val="center"/>
              <w:rPr>
                <w:rFonts w:eastAsia="SimSun"/>
                <w:sz w:val="27"/>
                <w:szCs w:val="27"/>
              </w:rPr>
            </w:pPr>
            <w:r w:rsidRPr="0034796E">
              <w:rPr>
                <w:rFonts w:eastAsia="SimSun"/>
                <w:sz w:val="27"/>
                <w:szCs w:val="27"/>
              </w:rPr>
              <w:t>Thời gian xuống giống</w:t>
            </w:r>
          </w:p>
        </w:tc>
        <w:tc>
          <w:tcPr>
            <w:tcW w:w="1193" w:type="pct"/>
            <w:vAlign w:val="center"/>
          </w:tcPr>
          <w:p w14:paraId="653F317A"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Vụ Đông xuân</w:t>
            </w:r>
          </w:p>
        </w:tc>
        <w:tc>
          <w:tcPr>
            <w:tcW w:w="1194" w:type="pct"/>
            <w:vAlign w:val="center"/>
          </w:tcPr>
          <w:p w14:paraId="4459F9CD"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Vụ Hè thu</w:t>
            </w:r>
          </w:p>
        </w:tc>
        <w:tc>
          <w:tcPr>
            <w:tcW w:w="1193" w:type="pct"/>
            <w:vAlign w:val="center"/>
          </w:tcPr>
          <w:p w14:paraId="4AD0F734"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Vụ Mùa</w:t>
            </w:r>
          </w:p>
        </w:tc>
      </w:tr>
      <w:tr w:rsidR="0034796E" w:rsidRPr="0034796E" w14:paraId="7E505DD9" w14:textId="77777777" w:rsidTr="002C4B88">
        <w:tc>
          <w:tcPr>
            <w:tcW w:w="1419" w:type="pct"/>
            <w:vMerge/>
          </w:tcPr>
          <w:p w14:paraId="4DE66C31" w14:textId="19244C6A" w:rsidR="00E250AD" w:rsidRPr="0034796E" w:rsidRDefault="00E250AD" w:rsidP="0034796E">
            <w:pPr>
              <w:snapToGrid w:val="0"/>
              <w:spacing w:before="120"/>
              <w:ind w:firstLine="567"/>
              <w:jc w:val="center"/>
              <w:rPr>
                <w:rFonts w:eastAsia="SimSun"/>
                <w:sz w:val="27"/>
                <w:szCs w:val="27"/>
              </w:rPr>
            </w:pPr>
          </w:p>
        </w:tc>
        <w:tc>
          <w:tcPr>
            <w:tcW w:w="1193" w:type="pct"/>
          </w:tcPr>
          <w:p w14:paraId="1BD18492"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Tháng 11 - 02</w:t>
            </w:r>
          </w:p>
        </w:tc>
        <w:tc>
          <w:tcPr>
            <w:tcW w:w="1194" w:type="pct"/>
          </w:tcPr>
          <w:p w14:paraId="4FD796AD"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Tháng 4 - 6</w:t>
            </w:r>
          </w:p>
        </w:tc>
        <w:tc>
          <w:tcPr>
            <w:tcW w:w="1193" w:type="pct"/>
          </w:tcPr>
          <w:p w14:paraId="1CBC492F" w14:textId="77777777" w:rsidR="00E250AD" w:rsidRPr="0034796E" w:rsidRDefault="00E250AD" w:rsidP="007B4F51">
            <w:pPr>
              <w:snapToGrid w:val="0"/>
              <w:spacing w:before="120"/>
              <w:ind w:firstLine="45"/>
              <w:jc w:val="center"/>
              <w:rPr>
                <w:rFonts w:eastAsia="SimSun"/>
                <w:sz w:val="27"/>
                <w:szCs w:val="27"/>
              </w:rPr>
            </w:pPr>
            <w:r w:rsidRPr="0034796E">
              <w:rPr>
                <w:rFonts w:eastAsia="SimSun"/>
                <w:sz w:val="27"/>
                <w:szCs w:val="27"/>
              </w:rPr>
              <w:t>Tháng 6 - 9</w:t>
            </w:r>
          </w:p>
        </w:tc>
      </w:tr>
    </w:tbl>
    <w:p w14:paraId="7314D5A7" w14:textId="05532BDD" w:rsidR="0086049D" w:rsidRPr="0034796E" w:rsidRDefault="000F7369" w:rsidP="0034796E">
      <w:pPr>
        <w:snapToGrid w:val="0"/>
        <w:spacing w:before="120"/>
        <w:ind w:firstLine="567"/>
        <w:jc w:val="both"/>
        <w:rPr>
          <w:rFonts w:eastAsia="SimSun"/>
          <w:sz w:val="27"/>
          <w:szCs w:val="27"/>
        </w:rPr>
      </w:pPr>
      <w:r w:rsidRPr="0034796E">
        <w:rPr>
          <w:rFonts w:eastAsia="SimSun"/>
          <w:sz w:val="27"/>
          <w:szCs w:val="27"/>
        </w:rPr>
        <w:tab/>
        <w:t xml:space="preserve">* </w:t>
      </w:r>
      <w:r w:rsidR="0086049D" w:rsidRPr="0034796E">
        <w:rPr>
          <w:rFonts w:eastAsia="SimSun"/>
          <w:sz w:val="27"/>
          <w:szCs w:val="27"/>
        </w:rPr>
        <w:t>Đối với các khu vực khô hạn và hạn chế nguồn nước không đảm bảo canh tác vụ mùa, khuyến cáo người dân chuyển sang sản xuất vụ Đông xuân sớm.</w:t>
      </w:r>
    </w:p>
    <w:p w14:paraId="01555EE2" w14:textId="77777777" w:rsidR="0086049D" w:rsidRPr="0034796E" w:rsidRDefault="0086049D" w:rsidP="0034796E">
      <w:pPr>
        <w:spacing w:before="120"/>
        <w:ind w:firstLine="567"/>
        <w:jc w:val="both"/>
        <w:rPr>
          <w:b/>
          <w:bCs/>
          <w:sz w:val="27"/>
          <w:szCs w:val="27"/>
        </w:rPr>
      </w:pPr>
      <w:r w:rsidRPr="0034796E">
        <w:rPr>
          <w:b/>
          <w:bCs/>
          <w:sz w:val="27"/>
          <w:szCs w:val="27"/>
        </w:rPr>
        <w:t>2.2. Mật độ trồng:</w:t>
      </w:r>
    </w:p>
    <w:p w14:paraId="4325B747" w14:textId="77777777" w:rsidR="0086049D" w:rsidRPr="0034796E" w:rsidRDefault="0086049D" w:rsidP="0034796E">
      <w:pPr>
        <w:spacing w:before="120"/>
        <w:ind w:firstLine="567"/>
        <w:jc w:val="both"/>
        <w:rPr>
          <w:b/>
          <w:bCs/>
          <w:sz w:val="27"/>
          <w:szCs w:val="27"/>
        </w:rPr>
      </w:pPr>
      <w:r w:rsidRPr="0034796E">
        <w:rPr>
          <w:sz w:val="27"/>
          <w:szCs w:val="27"/>
        </w:rPr>
        <w:t>Mật độ gieo sạ phù hợp sẽ đạt năng suất tối đa, mật độ sạ quá dày thì năng suất sẽ giảm. Sạ dày tốn nhiều giống, phân bón; cây lúa mềm yếu nên dịch hại dễ tấn công và dễ đổ ngã, năng suất giảm, chi phí tăng. Lượng giống gieo sạ: Sạ cụm 40 - 60 kg/ha, sạ hàng 80 - 120 kg/ha, sạ lan từ 120 - 150 kg/ha. Nên sử dụng máy sạ cụm, công cụ sạ hàng hoặc máy phun phân đeo vai để gieo hạt nhằm tiết kiệm giống và giúp phân bố mật độ giống sạ đồng đều, tiện chăm sóc và khử lẫn sau này.</w:t>
      </w:r>
    </w:p>
    <w:p w14:paraId="18F4FAF5" w14:textId="77777777" w:rsidR="0086049D" w:rsidRPr="0034796E" w:rsidRDefault="0086049D" w:rsidP="0034796E">
      <w:pPr>
        <w:shd w:val="clear" w:color="auto" w:fill="FFFFFF"/>
        <w:spacing w:before="120"/>
        <w:ind w:firstLine="567"/>
        <w:jc w:val="both"/>
        <w:rPr>
          <w:b/>
          <w:bCs/>
          <w:sz w:val="27"/>
          <w:szCs w:val="27"/>
        </w:rPr>
      </w:pPr>
      <w:r w:rsidRPr="0034796E">
        <w:rPr>
          <w:b/>
          <w:bCs/>
          <w:sz w:val="27"/>
          <w:szCs w:val="27"/>
        </w:rPr>
        <w:t>2.3. Chuẩn bị đất:</w:t>
      </w:r>
    </w:p>
    <w:p w14:paraId="094C57FB" w14:textId="77777777" w:rsidR="0086049D" w:rsidRPr="0034796E" w:rsidRDefault="0086049D" w:rsidP="0034796E">
      <w:pPr>
        <w:spacing w:before="120"/>
        <w:ind w:firstLine="567"/>
        <w:jc w:val="both"/>
        <w:rPr>
          <w:sz w:val="27"/>
          <w:szCs w:val="27"/>
        </w:rPr>
      </w:pPr>
      <w:r w:rsidRPr="0034796E">
        <w:rPr>
          <w:sz w:val="27"/>
          <w:szCs w:val="27"/>
        </w:rPr>
        <w:t>- Ruộng phải được cày ải sớm trước khi gieo 15-20 ngày để diệt cỏ dại, mầm sâu bệnh để tăng cường dưỡng chất cung cấp cho cây phát triển thuận lợi ngay đầu vụ và giảm nhẹ lượng phân hóa học, nếu đất bị phèn cần bón thêm vôi (</w:t>
      </w:r>
      <w:r w:rsidR="000F7369" w:rsidRPr="0034796E">
        <w:rPr>
          <w:sz w:val="27"/>
          <w:szCs w:val="27"/>
        </w:rPr>
        <w:t xml:space="preserve">từ </w:t>
      </w:r>
      <w:r w:rsidRPr="0034796E">
        <w:rPr>
          <w:sz w:val="27"/>
          <w:szCs w:val="27"/>
        </w:rPr>
        <w:t>250 – 1.000 kg vôi/ha) và cày cạn ở độ sâu 5-10 cm, xới đất vừa phải;</w:t>
      </w:r>
    </w:p>
    <w:p w14:paraId="50D7FCE4" w14:textId="77777777" w:rsidR="0086049D" w:rsidRPr="0034796E" w:rsidRDefault="0086049D" w:rsidP="0034796E">
      <w:pPr>
        <w:spacing w:before="120"/>
        <w:ind w:firstLine="567"/>
        <w:jc w:val="both"/>
        <w:rPr>
          <w:sz w:val="27"/>
          <w:szCs w:val="27"/>
        </w:rPr>
      </w:pPr>
      <w:r w:rsidRPr="0034796E">
        <w:rPr>
          <w:sz w:val="27"/>
          <w:szCs w:val="27"/>
        </w:rPr>
        <w:t>- Ruộng phải cày bừa hoặc trục kỹ (ít nhất 2 lần). Trước khi làm đất lần cuối nên bón lót toàn bộ phân hữu cơ và phân lân để chôn vùi phân trong đất;</w:t>
      </w:r>
    </w:p>
    <w:p w14:paraId="090DA653" w14:textId="77777777" w:rsidR="0086049D" w:rsidRPr="0034796E" w:rsidRDefault="0086049D" w:rsidP="0034796E">
      <w:pPr>
        <w:spacing w:before="120"/>
        <w:ind w:firstLine="567"/>
        <w:jc w:val="both"/>
        <w:rPr>
          <w:sz w:val="27"/>
          <w:szCs w:val="27"/>
        </w:rPr>
      </w:pPr>
      <w:r w:rsidRPr="0034796E">
        <w:rPr>
          <w:sz w:val="27"/>
          <w:szCs w:val="27"/>
        </w:rPr>
        <w:t>- San phẳng mặt luống tránh đọng nước thành vũng để giúp cây lúa mọc đều, tưới tiêu thuận lợi, hạn chế công dặm;</w:t>
      </w:r>
    </w:p>
    <w:p w14:paraId="6BB27C6A" w14:textId="77777777" w:rsidR="0086049D" w:rsidRPr="0034796E" w:rsidRDefault="0086049D" w:rsidP="0034796E">
      <w:pPr>
        <w:spacing w:before="120"/>
        <w:ind w:firstLine="567"/>
        <w:jc w:val="both"/>
        <w:rPr>
          <w:sz w:val="27"/>
          <w:szCs w:val="27"/>
        </w:rPr>
      </w:pPr>
      <w:r w:rsidRPr="0034796E">
        <w:rPr>
          <w:sz w:val="27"/>
          <w:szCs w:val="27"/>
        </w:rPr>
        <w:t>- Vét mương chia luống: mỗi luống rộng 2-3m, mương rộng 25cm và sâu 10 - 20cm, xung quanh ruộng tạo rãnh thoát nước chung và rút cạn nước trên ruộng trước khi gieo sạ.</w:t>
      </w:r>
    </w:p>
    <w:p w14:paraId="395BEC8A" w14:textId="77777777" w:rsidR="0086049D" w:rsidRPr="0034796E" w:rsidRDefault="0086049D" w:rsidP="0034796E">
      <w:pPr>
        <w:shd w:val="clear" w:color="auto" w:fill="FFFFFF"/>
        <w:spacing w:before="120"/>
        <w:ind w:firstLine="567"/>
        <w:jc w:val="both"/>
        <w:rPr>
          <w:b/>
          <w:sz w:val="27"/>
          <w:szCs w:val="27"/>
          <w:lang w:val="sv-SE"/>
        </w:rPr>
      </w:pPr>
      <w:r w:rsidRPr="0034796E">
        <w:rPr>
          <w:b/>
          <w:sz w:val="27"/>
          <w:szCs w:val="27"/>
          <w:lang w:val="sv-SE"/>
        </w:rPr>
        <w:t>2.4. Kỹ thuật ngâm ủ giống</w:t>
      </w:r>
    </w:p>
    <w:p w14:paraId="168E31B1" w14:textId="77777777" w:rsidR="0086049D" w:rsidRPr="0034796E" w:rsidRDefault="0086049D" w:rsidP="0034796E">
      <w:pPr>
        <w:spacing w:before="120"/>
        <w:ind w:firstLine="567"/>
        <w:jc w:val="both"/>
        <w:rPr>
          <w:sz w:val="27"/>
          <w:szCs w:val="27"/>
        </w:rPr>
      </w:pPr>
      <w:r w:rsidRPr="0034796E">
        <w:rPr>
          <w:sz w:val="27"/>
          <w:szCs w:val="27"/>
        </w:rPr>
        <w:t>- Ngâm giống: Hạt giống sau khi đã được xử lý, đem ngâm vào nước sạch với tỷ lệ: 1 phần giống 3 phần nước, thời gian ngâm khoảng 24 giờ. Trong quá trình ngâm giống, cứ 6 giờ thay nước (rửa sạch nước chua một lần).</w:t>
      </w:r>
    </w:p>
    <w:p w14:paraId="681518AF" w14:textId="77777777" w:rsidR="0086049D" w:rsidRPr="0034796E" w:rsidRDefault="0086049D" w:rsidP="0034796E">
      <w:pPr>
        <w:spacing w:before="120"/>
        <w:ind w:firstLine="567"/>
        <w:jc w:val="both"/>
        <w:rPr>
          <w:sz w:val="27"/>
          <w:szCs w:val="27"/>
        </w:rPr>
      </w:pPr>
      <w:r w:rsidRPr="0034796E">
        <w:rPr>
          <w:sz w:val="27"/>
          <w:szCs w:val="27"/>
        </w:rPr>
        <w:t>- Ủ giống: Tùy theo phương thức sạ mà có cách ủ giống khác nhau:</w:t>
      </w:r>
    </w:p>
    <w:p w14:paraId="0C60D30F" w14:textId="77777777" w:rsidR="0086049D" w:rsidRPr="0034796E" w:rsidRDefault="0086049D" w:rsidP="0034796E">
      <w:pPr>
        <w:spacing w:before="120"/>
        <w:ind w:firstLine="567"/>
        <w:jc w:val="both"/>
        <w:rPr>
          <w:sz w:val="27"/>
          <w:szCs w:val="27"/>
        </w:rPr>
      </w:pPr>
      <w:r w:rsidRPr="0034796E">
        <w:rPr>
          <w:sz w:val="27"/>
          <w:szCs w:val="27"/>
        </w:rPr>
        <w:t>+ Đối với sạ tay: Sau khi ngâm, tiến hành vớt hạt giống ra, đãi sạch, để ráo nước rồi đem ủ ngay. Thời gian ủ trong khoảng 36-48 giờ, cứ 12 giờ tưới nước ấm và đảo giống 01 lần, khi rễ dài bằng hạt lúa, mầm bằng ½ hạt lúa thì tiến hành gieo sạ.</w:t>
      </w:r>
    </w:p>
    <w:p w14:paraId="798DA5FC" w14:textId="6BC2684C" w:rsidR="0086049D" w:rsidRDefault="0086049D" w:rsidP="0034796E">
      <w:pPr>
        <w:spacing w:before="120"/>
        <w:ind w:firstLine="567"/>
        <w:jc w:val="both"/>
        <w:rPr>
          <w:sz w:val="27"/>
          <w:szCs w:val="27"/>
        </w:rPr>
      </w:pPr>
      <w:r w:rsidRPr="0034796E">
        <w:rPr>
          <w:sz w:val="27"/>
          <w:szCs w:val="27"/>
        </w:rPr>
        <w:t>+ Đối với sạ hàng: Lúa phải ngâm ủ đúng kỹ thuật, khi hạt nhú mầm trắng là vừa (thời gian ủ khoảng 18-20 giờ).</w:t>
      </w:r>
    </w:p>
    <w:p w14:paraId="1C282C90" w14:textId="77777777" w:rsidR="00F049F1" w:rsidRPr="0034796E" w:rsidRDefault="00F049F1" w:rsidP="0034796E">
      <w:pPr>
        <w:spacing w:before="120"/>
        <w:ind w:firstLine="567"/>
        <w:jc w:val="both"/>
        <w:rPr>
          <w:sz w:val="27"/>
          <w:szCs w:val="27"/>
        </w:rPr>
      </w:pPr>
      <w:bookmarkStart w:id="0" w:name="_GoBack"/>
      <w:bookmarkEnd w:id="0"/>
    </w:p>
    <w:p w14:paraId="4A25B5F3" w14:textId="77777777" w:rsidR="0086049D" w:rsidRPr="0034796E" w:rsidRDefault="0086049D" w:rsidP="0034796E">
      <w:pPr>
        <w:spacing w:before="120"/>
        <w:ind w:firstLine="567"/>
        <w:jc w:val="both"/>
        <w:rPr>
          <w:sz w:val="27"/>
          <w:szCs w:val="27"/>
          <w:lang w:val="fi-FI"/>
        </w:rPr>
      </w:pPr>
      <w:r w:rsidRPr="0034796E">
        <w:rPr>
          <w:b/>
          <w:bCs/>
          <w:sz w:val="27"/>
          <w:szCs w:val="27"/>
        </w:rPr>
        <w:lastRenderedPageBreak/>
        <w:t>2.5.</w:t>
      </w:r>
      <w:r w:rsidRPr="0034796E">
        <w:rPr>
          <w:sz w:val="27"/>
          <w:szCs w:val="27"/>
        </w:rPr>
        <w:t xml:space="preserve"> </w:t>
      </w:r>
      <w:r w:rsidRPr="0034796E">
        <w:rPr>
          <w:b/>
          <w:sz w:val="27"/>
          <w:szCs w:val="27"/>
        </w:rPr>
        <w:t>Kỹ thuật gieo sạ</w:t>
      </w:r>
      <w:r w:rsidRPr="0034796E">
        <w:rPr>
          <w:sz w:val="27"/>
          <w:szCs w:val="27"/>
          <w:lang w:val="fi-FI"/>
        </w:rPr>
        <w:t>:</w:t>
      </w:r>
    </w:p>
    <w:p w14:paraId="23C1F96E" w14:textId="77777777" w:rsidR="0086049D" w:rsidRPr="0034796E" w:rsidRDefault="0086049D" w:rsidP="0034796E">
      <w:pPr>
        <w:spacing w:before="120"/>
        <w:ind w:firstLine="567"/>
        <w:jc w:val="both"/>
        <w:rPr>
          <w:sz w:val="27"/>
          <w:szCs w:val="27"/>
        </w:rPr>
      </w:pPr>
      <w:r w:rsidRPr="0034796E">
        <w:rPr>
          <w:sz w:val="27"/>
          <w:szCs w:val="27"/>
        </w:rPr>
        <w:t>- Sạ tay: Chia đều số hạt giống cho từng luống riêng biệt để đảm bảo lượng giống đồng đều; gieo lần lượt từng luống.</w:t>
      </w:r>
    </w:p>
    <w:p w14:paraId="638AB5BE" w14:textId="77777777" w:rsidR="0086049D" w:rsidRPr="0034796E" w:rsidRDefault="0086049D" w:rsidP="0034796E">
      <w:pPr>
        <w:spacing w:before="120"/>
        <w:ind w:firstLine="567"/>
        <w:jc w:val="both"/>
        <w:rPr>
          <w:sz w:val="27"/>
          <w:szCs w:val="27"/>
        </w:rPr>
      </w:pPr>
      <w:r w:rsidRPr="0034796E">
        <w:rPr>
          <w:sz w:val="27"/>
          <w:szCs w:val="27"/>
        </w:rPr>
        <w:t xml:space="preserve">- Công cụ sạ hàng: Chia đều lượng giống vào các trống chứa giống. Khi gieo đi đều và điều chỉnh các lỗ trên các trống đảm bảo lượng giống xuống đều. </w:t>
      </w:r>
    </w:p>
    <w:p w14:paraId="5B6B307C" w14:textId="77777777" w:rsidR="0086049D" w:rsidRPr="0034796E" w:rsidRDefault="0086049D" w:rsidP="0034796E">
      <w:pPr>
        <w:spacing w:before="120"/>
        <w:ind w:firstLine="567"/>
        <w:jc w:val="both"/>
        <w:rPr>
          <w:sz w:val="27"/>
          <w:szCs w:val="27"/>
        </w:rPr>
      </w:pPr>
      <w:r w:rsidRPr="0034796E">
        <w:rPr>
          <w:sz w:val="27"/>
          <w:szCs w:val="27"/>
        </w:rPr>
        <w:t xml:space="preserve">* </w:t>
      </w:r>
      <w:r w:rsidRPr="0034796E">
        <w:rPr>
          <w:b/>
          <w:sz w:val="27"/>
          <w:szCs w:val="27"/>
        </w:rPr>
        <w:t>Lưu ý:</w:t>
      </w:r>
      <w:r w:rsidRPr="0034796E">
        <w:rPr>
          <w:sz w:val="27"/>
          <w:szCs w:val="27"/>
        </w:rPr>
        <w:t xml:space="preserve"> Đất cát pha, đất thịt nhẹ làm đất xong gieo ngay; đất sét, đất thịt nặng cần để lắng bùn mới gieo để tránh hạt giống bị vùi sâu trong đất.</w:t>
      </w:r>
    </w:p>
    <w:p w14:paraId="3A2FE58E" w14:textId="77777777" w:rsidR="0086049D" w:rsidRPr="0034796E" w:rsidRDefault="0086049D" w:rsidP="0034796E">
      <w:pPr>
        <w:shd w:val="clear" w:color="auto" w:fill="FFFFFF"/>
        <w:spacing w:before="120"/>
        <w:ind w:firstLine="567"/>
        <w:jc w:val="both"/>
        <w:rPr>
          <w:b/>
          <w:bCs/>
          <w:sz w:val="27"/>
          <w:szCs w:val="27"/>
          <w:lang w:val="fi-FI"/>
        </w:rPr>
      </w:pPr>
      <w:r w:rsidRPr="0034796E">
        <w:rPr>
          <w:b/>
          <w:bCs/>
          <w:sz w:val="27"/>
          <w:szCs w:val="27"/>
        </w:rPr>
        <w:t>2.6.</w:t>
      </w:r>
      <w:r w:rsidRPr="0034796E">
        <w:rPr>
          <w:b/>
          <w:bCs/>
          <w:sz w:val="27"/>
          <w:szCs w:val="27"/>
          <w:lang w:val="fi-FI"/>
        </w:rPr>
        <w:t xml:space="preserve"> Phân bón và cách bón phân:</w:t>
      </w:r>
    </w:p>
    <w:p w14:paraId="5A8650A0" w14:textId="77777777" w:rsidR="0086049D" w:rsidRPr="0034796E" w:rsidRDefault="0086049D" w:rsidP="0034796E">
      <w:pPr>
        <w:shd w:val="clear" w:color="auto" w:fill="FFFFFF"/>
        <w:spacing w:before="120"/>
        <w:ind w:firstLine="567"/>
        <w:jc w:val="both"/>
        <w:rPr>
          <w:sz w:val="27"/>
          <w:szCs w:val="27"/>
        </w:rPr>
      </w:pPr>
      <w:r w:rsidRPr="0034796E">
        <w:rPr>
          <w:bCs/>
          <w:sz w:val="27"/>
          <w:szCs w:val="27"/>
          <w:lang w:val="fi-FI"/>
        </w:rPr>
        <w:t>a</w:t>
      </w:r>
      <w:r w:rsidRPr="0034796E">
        <w:rPr>
          <w:bCs/>
          <w:sz w:val="27"/>
          <w:szCs w:val="27"/>
        </w:rPr>
        <w:t>) Lượng phân bón</w:t>
      </w:r>
      <w:r w:rsidRPr="0034796E">
        <w:rPr>
          <w:b/>
          <w:i/>
          <w:sz w:val="27"/>
          <w:szCs w:val="27"/>
        </w:rPr>
        <w:t xml:space="preserve"> </w:t>
      </w:r>
      <w:r w:rsidRPr="0034796E">
        <w:rPr>
          <w:sz w:val="27"/>
          <w:szCs w:val="27"/>
        </w:rPr>
        <w:t>(tính cho 01 ha):</w:t>
      </w:r>
    </w:p>
    <w:p w14:paraId="6DCFF45F" w14:textId="77777777" w:rsidR="0086049D" w:rsidRPr="0034796E" w:rsidRDefault="0086049D" w:rsidP="0034796E">
      <w:pPr>
        <w:shd w:val="clear" w:color="auto" w:fill="FFFFFF"/>
        <w:spacing w:before="120"/>
        <w:ind w:firstLine="567"/>
        <w:jc w:val="both"/>
        <w:rPr>
          <w:sz w:val="27"/>
          <w:szCs w:val="27"/>
        </w:rPr>
      </w:pPr>
      <w:r w:rsidRPr="0034796E">
        <w:rPr>
          <w:sz w:val="27"/>
          <w:szCs w:val="27"/>
          <w:lang w:val="sv-SE"/>
        </w:rPr>
        <w:t>- Phân chuồng hoai: 5 – 10 tấn; phân hữu cơ vi sinh: 2.000 kg, Vôi bột: 300 – 500 kg.</w:t>
      </w:r>
    </w:p>
    <w:p w14:paraId="5DDED014" w14:textId="77777777" w:rsidR="0086049D" w:rsidRPr="0034796E" w:rsidRDefault="0086049D" w:rsidP="0034796E">
      <w:pPr>
        <w:shd w:val="clear" w:color="auto" w:fill="FFFFFF"/>
        <w:spacing w:before="120"/>
        <w:ind w:firstLine="567"/>
        <w:jc w:val="both"/>
        <w:rPr>
          <w:sz w:val="27"/>
          <w:szCs w:val="27"/>
        </w:rPr>
      </w:pPr>
      <w:r w:rsidRPr="0034796E">
        <w:rPr>
          <w:sz w:val="27"/>
          <w:szCs w:val="27"/>
          <w:lang w:val="sv-SE"/>
        </w:rPr>
        <w:t>- Phân hóa học (lượng nguyên chất): 90 kg N –  70kg P</w:t>
      </w:r>
      <w:r w:rsidRPr="0034796E">
        <w:rPr>
          <w:sz w:val="27"/>
          <w:szCs w:val="27"/>
          <w:vertAlign w:val="subscript"/>
          <w:lang w:val="sv-SE"/>
        </w:rPr>
        <w:t>2</w:t>
      </w:r>
      <w:r w:rsidRPr="0034796E">
        <w:rPr>
          <w:sz w:val="27"/>
          <w:szCs w:val="27"/>
          <w:lang w:val="sv-SE"/>
        </w:rPr>
        <w:t>O</w:t>
      </w:r>
      <w:r w:rsidRPr="0034796E">
        <w:rPr>
          <w:sz w:val="27"/>
          <w:szCs w:val="27"/>
          <w:vertAlign w:val="subscript"/>
          <w:lang w:val="sv-SE"/>
        </w:rPr>
        <w:t>5 </w:t>
      </w:r>
      <w:r w:rsidRPr="0034796E">
        <w:rPr>
          <w:sz w:val="27"/>
          <w:szCs w:val="27"/>
          <w:lang w:val="sv-SE"/>
        </w:rPr>
        <w:t>– 70 kg K</w:t>
      </w:r>
      <w:r w:rsidRPr="0034796E">
        <w:rPr>
          <w:sz w:val="27"/>
          <w:szCs w:val="27"/>
          <w:vertAlign w:val="subscript"/>
          <w:lang w:val="sv-SE"/>
        </w:rPr>
        <w:t>2</w:t>
      </w:r>
      <w:r w:rsidRPr="0034796E">
        <w:rPr>
          <w:sz w:val="27"/>
          <w:szCs w:val="27"/>
          <w:lang w:val="sv-SE"/>
        </w:rPr>
        <w:t>O</w:t>
      </w:r>
      <w:r w:rsidRPr="0034796E">
        <w:rPr>
          <w:sz w:val="27"/>
          <w:szCs w:val="27"/>
        </w:rPr>
        <w:t xml:space="preserve"> </w:t>
      </w:r>
      <w:r w:rsidRPr="0034796E">
        <w:rPr>
          <w:sz w:val="27"/>
          <w:szCs w:val="27"/>
          <w:lang w:val="sv-SE"/>
        </w:rPr>
        <w:t>tương đương: 195 kg Ure + 437 kg Super lân +116 kg KCl hoặc 350 kg NPK (20-20-15) + 43 kg Urê + 29 kg KCL.</w:t>
      </w:r>
    </w:p>
    <w:p w14:paraId="47E17AF0" w14:textId="77777777" w:rsidR="0086049D" w:rsidRPr="0034796E" w:rsidRDefault="0086049D" w:rsidP="0034796E">
      <w:pPr>
        <w:shd w:val="clear" w:color="auto" w:fill="FFFFFF"/>
        <w:spacing w:before="120"/>
        <w:ind w:firstLine="567"/>
        <w:jc w:val="both"/>
        <w:rPr>
          <w:sz w:val="27"/>
          <w:szCs w:val="27"/>
        </w:rPr>
      </w:pPr>
      <w:r w:rsidRPr="0034796E">
        <w:rPr>
          <w:sz w:val="27"/>
          <w:szCs w:val="27"/>
        </w:rPr>
        <w:t>b) Cách bón</w:t>
      </w:r>
    </w:p>
    <w:p w14:paraId="303623B4" w14:textId="77777777" w:rsidR="0086049D" w:rsidRPr="0034796E" w:rsidRDefault="0086049D" w:rsidP="0034796E">
      <w:pPr>
        <w:shd w:val="clear" w:color="auto" w:fill="FFFFFF"/>
        <w:spacing w:before="120"/>
        <w:ind w:firstLine="567"/>
        <w:jc w:val="both"/>
        <w:rPr>
          <w:b/>
          <w:spacing w:val="-4"/>
          <w:sz w:val="27"/>
          <w:szCs w:val="27"/>
        </w:rPr>
      </w:pPr>
      <w:r w:rsidRPr="0034796E">
        <w:rPr>
          <w:i/>
          <w:spacing w:val="-4"/>
          <w:sz w:val="27"/>
          <w:szCs w:val="27"/>
        </w:rPr>
        <w:t>Bảng 2. Lượng phân bón từng giai đoạn (% so với tổng lượng phân bón cả vụ)</w:t>
      </w:r>
    </w:p>
    <w:tbl>
      <w:tblPr>
        <w:tblStyle w:val="TableGrid7"/>
        <w:tblW w:w="9214" w:type="dxa"/>
        <w:tblInd w:w="108" w:type="dxa"/>
        <w:tblLook w:val="04A0" w:firstRow="1" w:lastRow="0" w:firstColumn="1" w:lastColumn="0" w:noHBand="0" w:noVBand="1"/>
      </w:tblPr>
      <w:tblGrid>
        <w:gridCol w:w="2014"/>
        <w:gridCol w:w="1559"/>
        <w:gridCol w:w="1843"/>
        <w:gridCol w:w="1842"/>
        <w:gridCol w:w="1956"/>
      </w:tblGrid>
      <w:tr w:rsidR="0034796E" w:rsidRPr="0034796E" w14:paraId="0CA64ABD" w14:textId="77777777" w:rsidTr="00501760">
        <w:tc>
          <w:tcPr>
            <w:tcW w:w="2014" w:type="dxa"/>
            <w:vMerge w:val="restart"/>
            <w:vAlign w:val="center"/>
          </w:tcPr>
          <w:p w14:paraId="2804740D" w14:textId="77777777" w:rsidR="0086049D" w:rsidRPr="0034796E" w:rsidRDefault="0086049D" w:rsidP="007B4F51">
            <w:pPr>
              <w:spacing w:before="120"/>
              <w:jc w:val="center"/>
              <w:rPr>
                <w:sz w:val="27"/>
                <w:szCs w:val="27"/>
              </w:rPr>
            </w:pPr>
            <w:r w:rsidRPr="0034796E">
              <w:rPr>
                <w:sz w:val="27"/>
                <w:szCs w:val="27"/>
              </w:rPr>
              <w:t>Loại phân</w:t>
            </w:r>
          </w:p>
        </w:tc>
        <w:tc>
          <w:tcPr>
            <w:tcW w:w="1559" w:type="dxa"/>
            <w:vMerge w:val="restart"/>
            <w:vAlign w:val="center"/>
          </w:tcPr>
          <w:p w14:paraId="4DE4F163" w14:textId="77777777" w:rsidR="0086049D" w:rsidRPr="0034796E" w:rsidRDefault="0086049D" w:rsidP="007B4F51">
            <w:pPr>
              <w:spacing w:before="120"/>
              <w:jc w:val="center"/>
              <w:rPr>
                <w:sz w:val="27"/>
                <w:szCs w:val="27"/>
              </w:rPr>
            </w:pPr>
            <w:r w:rsidRPr="0034796E">
              <w:rPr>
                <w:sz w:val="27"/>
                <w:szCs w:val="27"/>
              </w:rPr>
              <w:t>Bón lót (%)</w:t>
            </w:r>
          </w:p>
        </w:tc>
        <w:tc>
          <w:tcPr>
            <w:tcW w:w="5641" w:type="dxa"/>
            <w:gridSpan w:val="3"/>
          </w:tcPr>
          <w:p w14:paraId="630D348F" w14:textId="77777777" w:rsidR="0086049D" w:rsidRPr="0034796E" w:rsidRDefault="0086049D" w:rsidP="007B4F51">
            <w:pPr>
              <w:spacing w:before="120"/>
              <w:jc w:val="center"/>
              <w:rPr>
                <w:sz w:val="27"/>
                <w:szCs w:val="27"/>
              </w:rPr>
            </w:pPr>
            <w:r w:rsidRPr="0034796E">
              <w:rPr>
                <w:sz w:val="27"/>
                <w:szCs w:val="27"/>
              </w:rPr>
              <w:t>Bón thúc (%)</w:t>
            </w:r>
          </w:p>
        </w:tc>
      </w:tr>
      <w:tr w:rsidR="0034796E" w:rsidRPr="0034796E" w14:paraId="48B53373" w14:textId="77777777" w:rsidTr="00501760">
        <w:tc>
          <w:tcPr>
            <w:tcW w:w="2014" w:type="dxa"/>
            <w:vMerge/>
          </w:tcPr>
          <w:p w14:paraId="628DE0A4" w14:textId="77777777" w:rsidR="0086049D" w:rsidRPr="0034796E" w:rsidRDefault="0086049D" w:rsidP="007B4F51">
            <w:pPr>
              <w:spacing w:before="120"/>
              <w:jc w:val="center"/>
              <w:rPr>
                <w:sz w:val="27"/>
                <w:szCs w:val="27"/>
              </w:rPr>
            </w:pPr>
          </w:p>
        </w:tc>
        <w:tc>
          <w:tcPr>
            <w:tcW w:w="1559" w:type="dxa"/>
            <w:vMerge/>
          </w:tcPr>
          <w:p w14:paraId="77EFE551" w14:textId="77777777" w:rsidR="0086049D" w:rsidRPr="0034796E" w:rsidRDefault="0086049D" w:rsidP="007B4F51">
            <w:pPr>
              <w:spacing w:before="120"/>
              <w:jc w:val="center"/>
              <w:rPr>
                <w:sz w:val="27"/>
                <w:szCs w:val="27"/>
              </w:rPr>
            </w:pPr>
          </w:p>
        </w:tc>
        <w:tc>
          <w:tcPr>
            <w:tcW w:w="1843" w:type="dxa"/>
          </w:tcPr>
          <w:p w14:paraId="493D4A4A" w14:textId="77777777" w:rsidR="0086049D" w:rsidRPr="0034796E" w:rsidRDefault="0086049D" w:rsidP="007B4F51">
            <w:pPr>
              <w:spacing w:before="120"/>
              <w:jc w:val="center"/>
              <w:rPr>
                <w:sz w:val="27"/>
                <w:szCs w:val="27"/>
              </w:rPr>
            </w:pPr>
            <w:r w:rsidRPr="0034796E">
              <w:rPr>
                <w:sz w:val="27"/>
                <w:szCs w:val="27"/>
              </w:rPr>
              <w:t xml:space="preserve">Lần 1 </w:t>
            </w:r>
          </w:p>
          <w:p w14:paraId="4F57C815" w14:textId="77777777" w:rsidR="0086049D" w:rsidRPr="0034796E" w:rsidRDefault="0086049D" w:rsidP="007B4F51">
            <w:pPr>
              <w:spacing w:before="120"/>
              <w:jc w:val="center"/>
              <w:rPr>
                <w:sz w:val="27"/>
                <w:szCs w:val="27"/>
              </w:rPr>
            </w:pPr>
            <w:r w:rsidRPr="0034796E">
              <w:rPr>
                <w:sz w:val="27"/>
                <w:szCs w:val="27"/>
              </w:rPr>
              <w:t>(7-10 NSS)</w:t>
            </w:r>
          </w:p>
        </w:tc>
        <w:tc>
          <w:tcPr>
            <w:tcW w:w="1842" w:type="dxa"/>
          </w:tcPr>
          <w:p w14:paraId="75A3A73D" w14:textId="77777777" w:rsidR="0086049D" w:rsidRPr="0034796E" w:rsidRDefault="0086049D" w:rsidP="007B4F51">
            <w:pPr>
              <w:spacing w:before="120"/>
              <w:jc w:val="center"/>
              <w:rPr>
                <w:sz w:val="27"/>
                <w:szCs w:val="27"/>
              </w:rPr>
            </w:pPr>
            <w:r w:rsidRPr="0034796E">
              <w:rPr>
                <w:sz w:val="27"/>
                <w:szCs w:val="27"/>
              </w:rPr>
              <w:t>Lần 2</w:t>
            </w:r>
          </w:p>
          <w:p w14:paraId="2253D8A8" w14:textId="77777777" w:rsidR="0086049D" w:rsidRPr="0034796E" w:rsidRDefault="0086049D" w:rsidP="007B4F51">
            <w:pPr>
              <w:spacing w:before="120"/>
              <w:jc w:val="center"/>
              <w:rPr>
                <w:sz w:val="27"/>
                <w:szCs w:val="27"/>
              </w:rPr>
            </w:pPr>
            <w:r w:rsidRPr="0034796E">
              <w:rPr>
                <w:sz w:val="27"/>
                <w:szCs w:val="27"/>
              </w:rPr>
              <w:t>(18-22 NSS)</w:t>
            </w:r>
          </w:p>
        </w:tc>
        <w:tc>
          <w:tcPr>
            <w:tcW w:w="1956" w:type="dxa"/>
          </w:tcPr>
          <w:p w14:paraId="05AB6480" w14:textId="77777777" w:rsidR="0086049D" w:rsidRPr="0034796E" w:rsidRDefault="0086049D" w:rsidP="007B4F51">
            <w:pPr>
              <w:spacing w:before="120"/>
              <w:jc w:val="center"/>
              <w:rPr>
                <w:sz w:val="27"/>
                <w:szCs w:val="27"/>
              </w:rPr>
            </w:pPr>
            <w:r w:rsidRPr="0034796E">
              <w:rPr>
                <w:sz w:val="27"/>
                <w:szCs w:val="27"/>
              </w:rPr>
              <w:t>Lần 3</w:t>
            </w:r>
          </w:p>
          <w:p w14:paraId="1B3B3035" w14:textId="77777777" w:rsidR="0086049D" w:rsidRPr="0034796E" w:rsidRDefault="0086049D" w:rsidP="007B4F51">
            <w:pPr>
              <w:spacing w:before="120"/>
              <w:jc w:val="center"/>
              <w:rPr>
                <w:sz w:val="27"/>
                <w:szCs w:val="27"/>
              </w:rPr>
            </w:pPr>
            <w:r w:rsidRPr="0034796E">
              <w:rPr>
                <w:sz w:val="27"/>
                <w:szCs w:val="27"/>
              </w:rPr>
              <w:t>(38-42 NSS)</w:t>
            </w:r>
          </w:p>
        </w:tc>
      </w:tr>
      <w:tr w:rsidR="0034796E" w:rsidRPr="0034796E" w14:paraId="4EBCBDD6" w14:textId="77777777" w:rsidTr="00501760">
        <w:tc>
          <w:tcPr>
            <w:tcW w:w="2014" w:type="dxa"/>
            <w:vAlign w:val="center"/>
          </w:tcPr>
          <w:p w14:paraId="6A83A694" w14:textId="77777777" w:rsidR="0086049D" w:rsidRPr="0034796E" w:rsidRDefault="0086049D" w:rsidP="007B4F51">
            <w:pPr>
              <w:spacing w:before="120"/>
              <w:jc w:val="both"/>
              <w:rPr>
                <w:sz w:val="27"/>
                <w:szCs w:val="27"/>
              </w:rPr>
            </w:pPr>
            <w:r w:rsidRPr="0034796E">
              <w:rPr>
                <w:sz w:val="27"/>
                <w:szCs w:val="27"/>
                <w:shd w:val="clear" w:color="auto" w:fill="FFFFFF"/>
              </w:rPr>
              <w:t>Phân chuồng</w:t>
            </w:r>
          </w:p>
        </w:tc>
        <w:tc>
          <w:tcPr>
            <w:tcW w:w="1559" w:type="dxa"/>
            <w:vAlign w:val="center"/>
          </w:tcPr>
          <w:p w14:paraId="579A79DE" w14:textId="77777777" w:rsidR="0086049D" w:rsidRPr="0034796E" w:rsidRDefault="0086049D" w:rsidP="007B4F51">
            <w:pPr>
              <w:spacing w:before="120"/>
              <w:jc w:val="center"/>
              <w:rPr>
                <w:sz w:val="27"/>
                <w:szCs w:val="27"/>
              </w:rPr>
            </w:pPr>
            <w:r w:rsidRPr="0034796E">
              <w:rPr>
                <w:sz w:val="27"/>
                <w:szCs w:val="27"/>
              </w:rPr>
              <w:t>100</w:t>
            </w:r>
          </w:p>
        </w:tc>
        <w:tc>
          <w:tcPr>
            <w:tcW w:w="1843" w:type="dxa"/>
            <w:vAlign w:val="center"/>
          </w:tcPr>
          <w:p w14:paraId="5C422E63" w14:textId="77777777" w:rsidR="0086049D" w:rsidRPr="0034796E" w:rsidRDefault="000F7369" w:rsidP="007B4F51">
            <w:pPr>
              <w:spacing w:before="120"/>
              <w:jc w:val="center"/>
              <w:rPr>
                <w:sz w:val="27"/>
                <w:szCs w:val="27"/>
              </w:rPr>
            </w:pPr>
            <w:r w:rsidRPr="0034796E">
              <w:rPr>
                <w:sz w:val="27"/>
                <w:szCs w:val="27"/>
              </w:rPr>
              <w:t>-</w:t>
            </w:r>
          </w:p>
        </w:tc>
        <w:tc>
          <w:tcPr>
            <w:tcW w:w="1842" w:type="dxa"/>
            <w:vAlign w:val="center"/>
          </w:tcPr>
          <w:p w14:paraId="71FA65A7" w14:textId="77777777" w:rsidR="0086049D" w:rsidRPr="0034796E" w:rsidRDefault="000F7369" w:rsidP="007B4F51">
            <w:pPr>
              <w:spacing w:before="120"/>
              <w:jc w:val="center"/>
              <w:rPr>
                <w:sz w:val="27"/>
                <w:szCs w:val="27"/>
              </w:rPr>
            </w:pPr>
            <w:r w:rsidRPr="0034796E">
              <w:rPr>
                <w:sz w:val="27"/>
                <w:szCs w:val="27"/>
              </w:rPr>
              <w:t>-</w:t>
            </w:r>
          </w:p>
        </w:tc>
        <w:tc>
          <w:tcPr>
            <w:tcW w:w="1956" w:type="dxa"/>
            <w:vAlign w:val="center"/>
          </w:tcPr>
          <w:p w14:paraId="2E1AA1C5" w14:textId="77777777" w:rsidR="0086049D" w:rsidRPr="0034796E" w:rsidRDefault="000F7369" w:rsidP="007B4F51">
            <w:pPr>
              <w:spacing w:before="120"/>
              <w:jc w:val="center"/>
              <w:rPr>
                <w:sz w:val="27"/>
                <w:szCs w:val="27"/>
              </w:rPr>
            </w:pPr>
            <w:r w:rsidRPr="0034796E">
              <w:rPr>
                <w:sz w:val="27"/>
                <w:szCs w:val="27"/>
              </w:rPr>
              <w:t>-</w:t>
            </w:r>
          </w:p>
        </w:tc>
      </w:tr>
      <w:tr w:rsidR="0034796E" w:rsidRPr="0034796E" w14:paraId="084ECF63" w14:textId="77777777" w:rsidTr="00501760">
        <w:tc>
          <w:tcPr>
            <w:tcW w:w="2014" w:type="dxa"/>
          </w:tcPr>
          <w:p w14:paraId="39CB8838" w14:textId="77777777" w:rsidR="0086049D" w:rsidRPr="0034796E" w:rsidRDefault="0086049D" w:rsidP="007B4F51">
            <w:pPr>
              <w:spacing w:before="120"/>
              <w:jc w:val="both"/>
              <w:rPr>
                <w:sz w:val="27"/>
                <w:szCs w:val="27"/>
              </w:rPr>
            </w:pPr>
            <w:r w:rsidRPr="0034796E">
              <w:rPr>
                <w:sz w:val="27"/>
                <w:szCs w:val="27"/>
                <w:shd w:val="clear" w:color="auto" w:fill="FFFFFF"/>
              </w:rPr>
              <w:t>Hữu cơ vi sinh</w:t>
            </w:r>
          </w:p>
        </w:tc>
        <w:tc>
          <w:tcPr>
            <w:tcW w:w="1559" w:type="dxa"/>
          </w:tcPr>
          <w:p w14:paraId="50359F24" w14:textId="77777777" w:rsidR="0086049D" w:rsidRPr="0034796E" w:rsidRDefault="0086049D" w:rsidP="007B4F51">
            <w:pPr>
              <w:spacing w:before="120"/>
              <w:jc w:val="center"/>
              <w:rPr>
                <w:sz w:val="27"/>
                <w:szCs w:val="27"/>
              </w:rPr>
            </w:pPr>
            <w:r w:rsidRPr="0034796E">
              <w:rPr>
                <w:sz w:val="27"/>
                <w:szCs w:val="27"/>
              </w:rPr>
              <w:t>100</w:t>
            </w:r>
          </w:p>
        </w:tc>
        <w:tc>
          <w:tcPr>
            <w:tcW w:w="1843" w:type="dxa"/>
          </w:tcPr>
          <w:p w14:paraId="3426F6E7" w14:textId="77777777" w:rsidR="0086049D" w:rsidRPr="0034796E" w:rsidRDefault="000F7369" w:rsidP="007B4F51">
            <w:pPr>
              <w:spacing w:before="120"/>
              <w:jc w:val="center"/>
              <w:rPr>
                <w:sz w:val="27"/>
                <w:szCs w:val="27"/>
              </w:rPr>
            </w:pPr>
            <w:r w:rsidRPr="0034796E">
              <w:rPr>
                <w:sz w:val="27"/>
                <w:szCs w:val="27"/>
              </w:rPr>
              <w:t>-</w:t>
            </w:r>
          </w:p>
        </w:tc>
        <w:tc>
          <w:tcPr>
            <w:tcW w:w="1842" w:type="dxa"/>
          </w:tcPr>
          <w:p w14:paraId="55DAD90E" w14:textId="77777777" w:rsidR="0086049D" w:rsidRPr="0034796E" w:rsidRDefault="000F7369" w:rsidP="007B4F51">
            <w:pPr>
              <w:spacing w:before="120"/>
              <w:jc w:val="center"/>
              <w:rPr>
                <w:sz w:val="27"/>
                <w:szCs w:val="27"/>
              </w:rPr>
            </w:pPr>
            <w:r w:rsidRPr="0034796E">
              <w:rPr>
                <w:sz w:val="27"/>
                <w:szCs w:val="27"/>
              </w:rPr>
              <w:t>-</w:t>
            </w:r>
          </w:p>
        </w:tc>
        <w:tc>
          <w:tcPr>
            <w:tcW w:w="1956" w:type="dxa"/>
          </w:tcPr>
          <w:p w14:paraId="47C5BF75" w14:textId="77777777" w:rsidR="0086049D" w:rsidRPr="0034796E" w:rsidRDefault="000F7369" w:rsidP="007B4F51">
            <w:pPr>
              <w:spacing w:before="120"/>
              <w:jc w:val="center"/>
              <w:rPr>
                <w:sz w:val="27"/>
                <w:szCs w:val="27"/>
              </w:rPr>
            </w:pPr>
            <w:r w:rsidRPr="0034796E">
              <w:rPr>
                <w:sz w:val="27"/>
                <w:szCs w:val="27"/>
              </w:rPr>
              <w:t>-</w:t>
            </w:r>
          </w:p>
        </w:tc>
      </w:tr>
      <w:tr w:rsidR="0034796E" w:rsidRPr="0034796E" w14:paraId="0F70628A" w14:textId="77777777" w:rsidTr="00501760">
        <w:tc>
          <w:tcPr>
            <w:tcW w:w="2014" w:type="dxa"/>
          </w:tcPr>
          <w:p w14:paraId="5276C14F" w14:textId="77777777" w:rsidR="0086049D" w:rsidRPr="0034796E" w:rsidRDefault="0086049D" w:rsidP="007B4F51">
            <w:pPr>
              <w:spacing w:before="120"/>
              <w:jc w:val="both"/>
              <w:rPr>
                <w:sz w:val="27"/>
                <w:szCs w:val="27"/>
              </w:rPr>
            </w:pPr>
            <w:r w:rsidRPr="0034796E">
              <w:rPr>
                <w:sz w:val="27"/>
                <w:szCs w:val="27"/>
              </w:rPr>
              <w:t>Vôi</w:t>
            </w:r>
          </w:p>
        </w:tc>
        <w:tc>
          <w:tcPr>
            <w:tcW w:w="1559" w:type="dxa"/>
          </w:tcPr>
          <w:p w14:paraId="30E2E451" w14:textId="77777777" w:rsidR="0086049D" w:rsidRPr="0034796E" w:rsidRDefault="0086049D" w:rsidP="007B4F51">
            <w:pPr>
              <w:spacing w:before="120"/>
              <w:jc w:val="center"/>
              <w:rPr>
                <w:sz w:val="27"/>
                <w:szCs w:val="27"/>
              </w:rPr>
            </w:pPr>
            <w:r w:rsidRPr="0034796E">
              <w:rPr>
                <w:sz w:val="27"/>
                <w:szCs w:val="27"/>
              </w:rPr>
              <w:t>100</w:t>
            </w:r>
          </w:p>
        </w:tc>
        <w:tc>
          <w:tcPr>
            <w:tcW w:w="1843" w:type="dxa"/>
          </w:tcPr>
          <w:p w14:paraId="0B5DD17E" w14:textId="77777777" w:rsidR="0086049D" w:rsidRPr="0034796E" w:rsidRDefault="000F7369" w:rsidP="007B4F51">
            <w:pPr>
              <w:spacing w:before="120"/>
              <w:jc w:val="center"/>
              <w:rPr>
                <w:sz w:val="27"/>
                <w:szCs w:val="27"/>
              </w:rPr>
            </w:pPr>
            <w:r w:rsidRPr="0034796E">
              <w:rPr>
                <w:sz w:val="27"/>
                <w:szCs w:val="27"/>
              </w:rPr>
              <w:t>-</w:t>
            </w:r>
          </w:p>
        </w:tc>
        <w:tc>
          <w:tcPr>
            <w:tcW w:w="1842" w:type="dxa"/>
          </w:tcPr>
          <w:p w14:paraId="293A8EFD" w14:textId="77777777" w:rsidR="0086049D" w:rsidRPr="0034796E" w:rsidRDefault="000F7369" w:rsidP="007B4F51">
            <w:pPr>
              <w:spacing w:before="120"/>
              <w:jc w:val="center"/>
              <w:rPr>
                <w:sz w:val="27"/>
                <w:szCs w:val="27"/>
              </w:rPr>
            </w:pPr>
            <w:r w:rsidRPr="0034796E">
              <w:rPr>
                <w:sz w:val="27"/>
                <w:szCs w:val="27"/>
              </w:rPr>
              <w:t>-</w:t>
            </w:r>
          </w:p>
        </w:tc>
        <w:tc>
          <w:tcPr>
            <w:tcW w:w="1956" w:type="dxa"/>
          </w:tcPr>
          <w:p w14:paraId="468C4CF0" w14:textId="77777777" w:rsidR="0086049D" w:rsidRPr="0034796E" w:rsidRDefault="000F7369" w:rsidP="007B4F51">
            <w:pPr>
              <w:spacing w:before="120"/>
              <w:jc w:val="center"/>
              <w:rPr>
                <w:sz w:val="27"/>
                <w:szCs w:val="27"/>
              </w:rPr>
            </w:pPr>
            <w:r w:rsidRPr="0034796E">
              <w:rPr>
                <w:sz w:val="27"/>
                <w:szCs w:val="27"/>
              </w:rPr>
              <w:t>-</w:t>
            </w:r>
          </w:p>
        </w:tc>
      </w:tr>
      <w:tr w:rsidR="0034796E" w:rsidRPr="0034796E" w14:paraId="6FAD484D" w14:textId="77777777" w:rsidTr="00501760">
        <w:tc>
          <w:tcPr>
            <w:tcW w:w="2014" w:type="dxa"/>
          </w:tcPr>
          <w:p w14:paraId="65810952" w14:textId="77777777" w:rsidR="0086049D" w:rsidRPr="0034796E" w:rsidRDefault="0086049D" w:rsidP="007B4F51">
            <w:pPr>
              <w:spacing w:before="120"/>
              <w:jc w:val="both"/>
              <w:rPr>
                <w:sz w:val="27"/>
                <w:szCs w:val="27"/>
              </w:rPr>
            </w:pPr>
            <w:r w:rsidRPr="0034796E">
              <w:rPr>
                <w:sz w:val="27"/>
                <w:szCs w:val="27"/>
              </w:rPr>
              <w:t>Urê</w:t>
            </w:r>
          </w:p>
        </w:tc>
        <w:tc>
          <w:tcPr>
            <w:tcW w:w="1559" w:type="dxa"/>
          </w:tcPr>
          <w:p w14:paraId="224F69AE" w14:textId="77777777" w:rsidR="0086049D" w:rsidRPr="0034796E" w:rsidRDefault="000F7369" w:rsidP="007B4F51">
            <w:pPr>
              <w:spacing w:before="120"/>
              <w:jc w:val="center"/>
              <w:rPr>
                <w:sz w:val="27"/>
                <w:szCs w:val="27"/>
              </w:rPr>
            </w:pPr>
            <w:r w:rsidRPr="0034796E">
              <w:rPr>
                <w:sz w:val="27"/>
                <w:szCs w:val="27"/>
              </w:rPr>
              <w:t>-</w:t>
            </w:r>
          </w:p>
        </w:tc>
        <w:tc>
          <w:tcPr>
            <w:tcW w:w="1843" w:type="dxa"/>
          </w:tcPr>
          <w:p w14:paraId="5B95F859" w14:textId="77777777" w:rsidR="0086049D" w:rsidRPr="0034796E" w:rsidRDefault="0086049D" w:rsidP="007B4F51">
            <w:pPr>
              <w:spacing w:before="120"/>
              <w:jc w:val="center"/>
              <w:rPr>
                <w:sz w:val="27"/>
                <w:szCs w:val="27"/>
              </w:rPr>
            </w:pPr>
            <w:r w:rsidRPr="0034796E">
              <w:rPr>
                <w:sz w:val="27"/>
                <w:szCs w:val="27"/>
              </w:rPr>
              <w:t>35</w:t>
            </w:r>
          </w:p>
        </w:tc>
        <w:tc>
          <w:tcPr>
            <w:tcW w:w="1842" w:type="dxa"/>
          </w:tcPr>
          <w:p w14:paraId="23655AC1" w14:textId="77777777" w:rsidR="0086049D" w:rsidRPr="0034796E" w:rsidRDefault="0086049D" w:rsidP="007B4F51">
            <w:pPr>
              <w:spacing w:before="120"/>
              <w:jc w:val="center"/>
              <w:rPr>
                <w:sz w:val="27"/>
                <w:szCs w:val="27"/>
              </w:rPr>
            </w:pPr>
            <w:r w:rsidRPr="0034796E">
              <w:rPr>
                <w:sz w:val="27"/>
                <w:szCs w:val="27"/>
              </w:rPr>
              <w:t>40</w:t>
            </w:r>
          </w:p>
        </w:tc>
        <w:tc>
          <w:tcPr>
            <w:tcW w:w="1956" w:type="dxa"/>
          </w:tcPr>
          <w:p w14:paraId="02577196" w14:textId="77777777" w:rsidR="0086049D" w:rsidRPr="0034796E" w:rsidRDefault="0086049D" w:rsidP="007B4F51">
            <w:pPr>
              <w:spacing w:before="120"/>
              <w:jc w:val="center"/>
              <w:rPr>
                <w:sz w:val="27"/>
                <w:szCs w:val="27"/>
              </w:rPr>
            </w:pPr>
            <w:r w:rsidRPr="0034796E">
              <w:rPr>
                <w:sz w:val="27"/>
                <w:szCs w:val="27"/>
              </w:rPr>
              <w:t>25</w:t>
            </w:r>
          </w:p>
        </w:tc>
      </w:tr>
      <w:tr w:rsidR="0034796E" w:rsidRPr="0034796E" w14:paraId="00FCD765" w14:textId="77777777" w:rsidTr="00501760">
        <w:tc>
          <w:tcPr>
            <w:tcW w:w="2014" w:type="dxa"/>
          </w:tcPr>
          <w:p w14:paraId="65BBB6BF" w14:textId="77777777" w:rsidR="0086049D" w:rsidRPr="0034796E" w:rsidRDefault="0086049D" w:rsidP="007B4F51">
            <w:pPr>
              <w:spacing w:before="120"/>
              <w:jc w:val="both"/>
              <w:rPr>
                <w:sz w:val="27"/>
                <w:szCs w:val="27"/>
              </w:rPr>
            </w:pPr>
            <w:r w:rsidRPr="0034796E">
              <w:rPr>
                <w:sz w:val="27"/>
                <w:szCs w:val="27"/>
              </w:rPr>
              <w:t>Lân super</w:t>
            </w:r>
          </w:p>
        </w:tc>
        <w:tc>
          <w:tcPr>
            <w:tcW w:w="1559" w:type="dxa"/>
          </w:tcPr>
          <w:p w14:paraId="6D5EA935" w14:textId="77777777" w:rsidR="0086049D" w:rsidRPr="0034796E" w:rsidRDefault="0086049D" w:rsidP="007B4F51">
            <w:pPr>
              <w:spacing w:before="120"/>
              <w:jc w:val="center"/>
              <w:rPr>
                <w:sz w:val="27"/>
                <w:szCs w:val="27"/>
              </w:rPr>
            </w:pPr>
            <w:r w:rsidRPr="0034796E">
              <w:rPr>
                <w:sz w:val="27"/>
                <w:szCs w:val="27"/>
              </w:rPr>
              <w:t>100</w:t>
            </w:r>
          </w:p>
        </w:tc>
        <w:tc>
          <w:tcPr>
            <w:tcW w:w="1843" w:type="dxa"/>
          </w:tcPr>
          <w:p w14:paraId="638E3EB4" w14:textId="77777777" w:rsidR="0086049D" w:rsidRPr="0034796E" w:rsidRDefault="000F7369" w:rsidP="007B4F51">
            <w:pPr>
              <w:spacing w:before="120"/>
              <w:jc w:val="center"/>
              <w:rPr>
                <w:sz w:val="27"/>
                <w:szCs w:val="27"/>
              </w:rPr>
            </w:pPr>
            <w:r w:rsidRPr="0034796E">
              <w:rPr>
                <w:sz w:val="27"/>
                <w:szCs w:val="27"/>
              </w:rPr>
              <w:t>-</w:t>
            </w:r>
          </w:p>
        </w:tc>
        <w:tc>
          <w:tcPr>
            <w:tcW w:w="1842" w:type="dxa"/>
          </w:tcPr>
          <w:p w14:paraId="63086152" w14:textId="77777777" w:rsidR="0086049D" w:rsidRPr="0034796E" w:rsidRDefault="000F7369" w:rsidP="007B4F51">
            <w:pPr>
              <w:spacing w:before="120"/>
              <w:jc w:val="center"/>
              <w:rPr>
                <w:sz w:val="27"/>
                <w:szCs w:val="27"/>
              </w:rPr>
            </w:pPr>
            <w:r w:rsidRPr="0034796E">
              <w:rPr>
                <w:sz w:val="27"/>
                <w:szCs w:val="27"/>
              </w:rPr>
              <w:t>-</w:t>
            </w:r>
          </w:p>
        </w:tc>
        <w:tc>
          <w:tcPr>
            <w:tcW w:w="1956" w:type="dxa"/>
          </w:tcPr>
          <w:p w14:paraId="538A7023" w14:textId="77777777" w:rsidR="0086049D" w:rsidRPr="0034796E" w:rsidRDefault="000F7369" w:rsidP="007B4F51">
            <w:pPr>
              <w:spacing w:before="120"/>
              <w:jc w:val="center"/>
              <w:rPr>
                <w:sz w:val="27"/>
                <w:szCs w:val="27"/>
              </w:rPr>
            </w:pPr>
            <w:r w:rsidRPr="0034796E">
              <w:rPr>
                <w:sz w:val="27"/>
                <w:szCs w:val="27"/>
              </w:rPr>
              <w:t>-</w:t>
            </w:r>
          </w:p>
        </w:tc>
      </w:tr>
      <w:tr w:rsidR="0034796E" w:rsidRPr="0034796E" w14:paraId="20C39604" w14:textId="77777777" w:rsidTr="00501760">
        <w:tc>
          <w:tcPr>
            <w:tcW w:w="2014" w:type="dxa"/>
          </w:tcPr>
          <w:p w14:paraId="7EDFE7A6" w14:textId="77777777" w:rsidR="0086049D" w:rsidRPr="0034796E" w:rsidRDefault="0086049D" w:rsidP="007B4F51">
            <w:pPr>
              <w:spacing w:before="120"/>
              <w:jc w:val="both"/>
              <w:rPr>
                <w:sz w:val="27"/>
                <w:szCs w:val="27"/>
              </w:rPr>
            </w:pPr>
            <w:r w:rsidRPr="0034796E">
              <w:rPr>
                <w:sz w:val="27"/>
                <w:szCs w:val="27"/>
              </w:rPr>
              <w:t>KCl</w:t>
            </w:r>
          </w:p>
        </w:tc>
        <w:tc>
          <w:tcPr>
            <w:tcW w:w="1559" w:type="dxa"/>
          </w:tcPr>
          <w:p w14:paraId="6EC6C0B7" w14:textId="77777777" w:rsidR="0086049D" w:rsidRPr="0034796E" w:rsidRDefault="000F7369" w:rsidP="007B4F51">
            <w:pPr>
              <w:spacing w:before="120"/>
              <w:jc w:val="center"/>
              <w:rPr>
                <w:sz w:val="27"/>
                <w:szCs w:val="27"/>
              </w:rPr>
            </w:pPr>
            <w:r w:rsidRPr="0034796E">
              <w:rPr>
                <w:sz w:val="27"/>
                <w:szCs w:val="27"/>
              </w:rPr>
              <w:t>-</w:t>
            </w:r>
          </w:p>
        </w:tc>
        <w:tc>
          <w:tcPr>
            <w:tcW w:w="1843" w:type="dxa"/>
          </w:tcPr>
          <w:p w14:paraId="59DC2A22" w14:textId="77777777" w:rsidR="0086049D" w:rsidRPr="0034796E" w:rsidRDefault="0086049D" w:rsidP="007B4F51">
            <w:pPr>
              <w:spacing w:before="120"/>
              <w:jc w:val="center"/>
              <w:rPr>
                <w:sz w:val="27"/>
                <w:szCs w:val="27"/>
              </w:rPr>
            </w:pPr>
            <w:r w:rsidRPr="0034796E">
              <w:rPr>
                <w:sz w:val="27"/>
                <w:szCs w:val="27"/>
              </w:rPr>
              <w:t>30</w:t>
            </w:r>
          </w:p>
        </w:tc>
        <w:tc>
          <w:tcPr>
            <w:tcW w:w="1842" w:type="dxa"/>
          </w:tcPr>
          <w:p w14:paraId="6E494BB7" w14:textId="77777777" w:rsidR="0086049D" w:rsidRPr="0034796E" w:rsidRDefault="0086049D" w:rsidP="007B4F51">
            <w:pPr>
              <w:spacing w:before="120"/>
              <w:jc w:val="center"/>
              <w:rPr>
                <w:sz w:val="27"/>
                <w:szCs w:val="27"/>
              </w:rPr>
            </w:pPr>
            <w:r w:rsidRPr="0034796E">
              <w:rPr>
                <w:sz w:val="27"/>
                <w:szCs w:val="27"/>
              </w:rPr>
              <w:t>20</w:t>
            </w:r>
          </w:p>
        </w:tc>
        <w:tc>
          <w:tcPr>
            <w:tcW w:w="1956" w:type="dxa"/>
          </w:tcPr>
          <w:p w14:paraId="0CEAA4DE" w14:textId="77777777" w:rsidR="0086049D" w:rsidRPr="0034796E" w:rsidRDefault="0086049D" w:rsidP="007B4F51">
            <w:pPr>
              <w:spacing w:before="120"/>
              <w:jc w:val="center"/>
              <w:rPr>
                <w:sz w:val="27"/>
                <w:szCs w:val="27"/>
              </w:rPr>
            </w:pPr>
            <w:r w:rsidRPr="0034796E">
              <w:rPr>
                <w:sz w:val="27"/>
                <w:szCs w:val="27"/>
              </w:rPr>
              <w:t>50</w:t>
            </w:r>
          </w:p>
        </w:tc>
      </w:tr>
    </w:tbl>
    <w:p w14:paraId="0A5EE83B" w14:textId="77777777" w:rsidR="0086049D" w:rsidRPr="0034796E" w:rsidRDefault="0086049D" w:rsidP="0034796E">
      <w:pPr>
        <w:shd w:val="clear" w:color="auto" w:fill="FFFFFF"/>
        <w:spacing w:before="120"/>
        <w:ind w:firstLine="567"/>
        <w:jc w:val="both"/>
        <w:rPr>
          <w:iCs/>
          <w:sz w:val="27"/>
          <w:szCs w:val="27"/>
        </w:rPr>
      </w:pPr>
      <w:r w:rsidRPr="0034796E">
        <w:rPr>
          <w:i/>
          <w:sz w:val="27"/>
          <w:szCs w:val="27"/>
        </w:rPr>
        <w:t xml:space="preserve">Cách bón: </w:t>
      </w:r>
      <w:r w:rsidRPr="0034796E">
        <w:rPr>
          <w:iCs/>
          <w:sz w:val="27"/>
          <w:szCs w:val="27"/>
        </w:rPr>
        <w:t>Bón theo nhu cầu của cây vào các thời điểm xung yếu (mạ, đẻ nhánh, tượng đòng), bón đúng liều lượng, không bón thừa phân đạm.</w:t>
      </w:r>
    </w:p>
    <w:p w14:paraId="75FFCB90" w14:textId="77777777" w:rsidR="0086049D" w:rsidRPr="0034796E" w:rsidRDefault="0086049D" w:rsidP="0034796E">
      <w:pPr>
        <w:shd w:val="clear" w:color="auto" w:fill="FFFFFF"/>
        <w:spacing w:before="120"/>
        <w:ind w:firstLine="567"/>
        <w:jc w:val="both"/>
        <w:rPr>
          <w:iCs/>
          <w:sz w:val="27"/>
          <w:szCs w:val="27"/>
        </w:rPr>
      </w:pPr>
      <w:r w:rsidRPr="0034796E">
        <w:rPr>
          <w:iCs/>
          <w:sz w:val="27"/>
          <w:szCs w:val="27"/>
        </w:rPr>
        <w:t>- Nguyên tắc bón đạm: nặng đầu nhẹ cuối, có gia giảm theo thực trạng cây lúa.</w:t>
      </w:r>
    </w:p>
    <w:p w14:paraId="713152FD" w14:textId="77777777" w:rsidR="0086049D" w:rsidRPr="0034796E" w:rsidRDefault="0086049D" w:rsidP="0034796E">
      <w:pPr>
        <w:shd w:val="clear" w:color="auto" w:fill="FFFFFF"/>
        <w:spacing w:before="120"/>
        <w:ind w:firstLine="567"/>
        <w:jc w:val="both"/>
        <w:rPr>
          <w:iCs/>
          <w:sz w:val="27"/>
          <w:szCs w:val="27"/>
        </w:rPr>
      </w:pPr>
      <w:r w:rsidRPr="0034796E">
        <w:rPr>
          <w:iCs/>
          <w:sz w:val="27"/>
          <w:szCs w:val="27"/>
        </w:rPr>
        <w:t xml:space="preserve">- Nguyên tắc bón lân: bón sớm, tập trung bón lót, bón thúc đợt 1, đợt 2. </w:t>
      </w:r>
    </w:p>
    <w:p w14:paraId="0C49A189" w14:textId="77777777" w:rsidR="0086049D" w:rsidRPr="0034796E" w:rsidRDefault="0086049D" w:rsidP="0034796E">
      <w:pPr>
        <w:shd w:val="clear" w:color="auto" w:fill="FFFFFF"/>
        <w:spacing w:before="120"/>
        <w:ind w:firstLine="567"/>
        <w:jc w:val="both"/>
        <w:rPr>
          <w:iCs/>
          <w:sz w:val="27"/>
          <w:szCs w:val="27"/>
        </w:rPr>
      </w:pPr>
      <w:r w:rsidRPr="0034796E">
        <w:rPr>
          <w:iCs/>
          <w:sz w:val="27"/>
          <w:szCs w:val="27"/>
        </w:rPr>
        <w:t>- Nguyên tắc bón kali: tập trung cho đợt đón đòng, bổ sung cho đợt 1 (nếu cần).</w:t>
      </w:r>
    </w:p>
    <w:p w14:paraId="7FC6AE5A" w14:textId="77777777" w:rsidR="0086049D" w:rsidRPr="0034796E" w:rsidRDefault="0086049D" w:rsidP="0034796E">
      <w:pPr>
        <w:shd w:val="clear" w:color="auto" w:fill="FFFFFF"/>
        <w:spacing w:before="120"/>
        <w:ind w:firstLine="567"/>
        <w:jc w:val="both"/>
        <w:rPr>
          <w:b/>
          <w:iCs/>
          <w:sz w:val="27"/>
          <w:szCs w:val="27"/>
        </w:rPr>
      </w:pPr>
      <w:r w:rsidRPr="0034796E">
        <w:rPr>
          <w:b/>
          <w:iCs/>
          <w:sz w:val="27"/>
          <w:szCs w:val="27"/>
        </w:rPr>
        <w:t>2.7. Quản lý nước</w:t>
      </w:r>
    </w:p>
    <w:p w14:paraId="041BABA2" w14:textId="77777777" w:rsidR="00A371A3" w:rsidRPr="0034796E" w:rsidRDefault="00A371A3" w:rsidP="0034796E">
      <w:pPr>
        <w:pStyle w:val="NormalWeb"/>
        <w:spacing w:before="120" w:beforeAutospacing="0" w:after="0" w:afterAutospacing="0"/>
        <w:ind w:firstLine="567"/>
        <w:jc w:val="both"/>
        <w:rPr>
          <w:spacing w:val="-3"/>
          <w:sz w:val="27"/>
          <w:szCs w:val="27"/>
        </w:rPr>
      </w:pPr>
      <w:r w:rsidRPr="0034796E">
        <w:rPr>
          <w:spacing w:val="-3"/>
          <w:sz w:val="27"/>
          <w:szCs w:val="27"/>
          <w:lang w:val="pt-BR"/>
        </w:rPr>
        <w:t xml:space="preserve">- Những vùng  chưa có hệ thống kênh mương tưới tiêu chủ động thì cần áp dụng siết nước phơi ruộng giữa vụ như sau: Giai đoạn mạ đến giai đoạn lúa đẻ nhánh, duy trì mực nước 3-5 cm. Giai đoạn lúa cuối đẻ nhánh, cần phơi ruộng 10-15 ngày,khi  thấy đất </w:t>
      </w:r>
      <w:r w:rsidRPr="0034796E">
        <w:rPr>
          <w:spacing w:val="-3"/>
          <w:sz w:val="27"/>
          <w:szCs w:val="27"/>
          <w:lang w:val="pt-BR"/>
        </w:rPr>
        <w:lastRenderedPageBreak/>
        <w:t>ruộng  “nứt chân chim” thì cho nước vào với mực nước 5-7cm để bón đón đòng. Duy trì mực nước này cho đến giai đoạn lúa trỗ chín. Trước thu hoạch 10 ngày cần tháo cạn nước để thuận lợi cho thu hoạch.</w:t>
      </w:r>
    </w:p>
    <w:p w14:paraId="34941FEC" w14:textId="77777777" w:rsidR="00A371A3" w:rsidRPr="0034796E" w:rsidRDefault="00A371A3" w:rsidP="0034796E">
      <w:pPr>
        <w:pStyle w:val="NormalWeb"/>
        <w:spacing w:before="120" w:beforeAutospacing="0" w:after="0" w:afterAutospacing="0"/>
        <w:ind w:firstLine="567"/>
        <w:jc w:val="both"/>
        <w:rPr>
          <w:spacing w:val="-3"/>
          <w:sz w:val="27"/>
          <w:szCs w:val="27"/>
        </w:rPr>
      </w:pPr>
      <w:r w:rsidRPr="0034796E">
        <w:rPr>
          <w:spacing w:val="-3"/>
          <w:sz w:val="27"/>
          <w:szCs w:val="27"/>
          <w:lang w:val="pt-BR"/>
        </w:rPr>
        <w:t>- Những vùng có hệ thống thủy lợi đã hoàn thiện, chủ động được tưới tiêu thì áp dụng kỹ thuật “Tưới khô - ướt xen kẽ”, cụ thể như sau: Rút cạn nước trước khi gieo sạ; sau khi gieo sạ 1-2 ngày phun thuốc cỏ tiền nảy mầm; sau sạ 3-4 ngày cho nước vào láng mặt ruộng với mực nước 1-3 cm. Giữ nước liên tục theo sự sinh trưởng của cây cho đến lúc bón phân thúc đẻ (cây 4-5 lá). Sau khi bón phân thúc lần 2 cho đến giai đoạn lúa làm đòng tiến hành tưới khô - ướt xen kẽ. Khi mực nước trong ống đo xuống thấp hơn mặt ruộng 10-15cm thì tưới với mực nước trên mặt ruộng ≤ 5cm. Giai đoạn trước khi lúa trỗ khoảng 7-10 ngày đến lúc lúa chín sữa, khi ruộng vừa cạn nước thì tưới lại. Trước khi thu hoạch khoảng 10 ngày tháo cạn nước để thuận lợi cho thu hoạch.</w:t>
      </w:r>
    </w:p>
    <w:p w14:paraId="319971CF" w14:textId="77777777" w:rsidR="00A371A3" w:rsidRPr="0034796E" w:rsidRDefault="00A371A3" w:rsidP="0034796E">
      <w:pPr>
        <w:pStyle w:val="NormalWeb"/>
        <w:spacing w:before="120" w:beforeAutospacing="0" w:after="0" w:afterAutospacing="0"/>
        <w:ind w:firstLine="567"/>
        <w:jc w:val="both"/>
        <w:rPr>
          <w:spacing w:val="-3"/>
          <w:sz w:val="27"/>
          <w:szCs w:val="27"/>
        </w:rPr>
      </w:pPr>
      <w:r w:rsidRPr="0034796E">
        <w:rPr>
          <w:i/>
          <w:iCs/>
          <w:spacing w:val="-3"/>
          <w:sz w:val="27"/>
          <w:szCs w:val="27"/>
          <w:lang w:val="pt-BR"/>
        </w:rPr>
        <w:t>Lưu ý: Trên đất chua, nhiễm phèn, nhiễm mặn cần lưu ý là khi mực nước trong ống đo xuống thấp hơn mặt ruộng 5-7 cm trong vòng 2-3 ngày thì cho nước vào với mực nước </w:t>
      </w:r>
      <w:r w:rsidRPr="0034796E">
        <w:rPr>
          <w:spacing w:val="-3"/>
          <w:sz w:val="27"/>
          <w:szCs w:val="27"/>
          <w:lang w:val="pt-BR"/>
        </w:rPr>
        <w:t>≤ </w:t>
      </w:r>
      <w:r w:rsidRPr="0034796E">
        <w:rPr>
          <w:i/>
          <w:iCs/>
          <w:spacing w:val="-3"/>
          <w:sz w:val="27"/>
          <w:szCs w:val="27"/>
          <w:lang w:val="pt-BR"/>
        </w:rPr>
        <w:t>5 cm là được. Giai đoạn lúa làm đòng nên tháo nước chua, phèn, mặn 1-2 lần để bộ rễ không bị ngộ độc.</w:t>
      </w:r>
    </w:p>
    <w:p w14:paraId="66AFDA34" w14:textId="77777777" w:rsidR="0086049D" w:rsidRPr="0034796E" w:rsidRDefault="0086049D" w:rsidP="007B4F51">
      <w:pPr>
        <w:spacing w:before="120"/>
        <w:ind w:firstLine="567"/>
        <w:jc w:val="both"/>
        <w:rPr>
          <w:b/>
          <w:iCs/>
          <w:sz w:val="27"/>
          <w:szCs w:val="27"/>
        </w:rPr>
      </w:pPr>
      <w:r w:rsidRPr="0034796E">
        <w:rPr>
          <w:b/>
          <w:iCs/>
          <w:sz w:val="27"/>
          <w:szCs w:val="27"/>
        </w:rPr>
        <w:t>2.8. Quản lý cỏ dại</w:t>
      </w:r>
    </w:p>
    <w:p w14:paraId="0352EC17" w14:textId="77777777" w:rsidR="00A371A3" w:rsidRPr="0034796E" w:rsidRDefault="00A371A3" w:rsidP="0034796E">
      <w:pPr>
        <w:pStyle w:val="NormalWeb"/>
        <w:spacing w:before="120" w:beforeAutospacing="0" w:after="0" w:afterAutospacing="0"/>
        <w:ind w:firstLine="567"/>
        <w:jc w:val="both"/>
        <w:rPr>
          <w:spacing w:val="-3"/>
          <w:sz w:val="27"/>
          <w:szCs w:val="27"/>
          <w:lang w:val="pt-BR"/>
        </w:rPr>
      </w:pPr>
      <w:r w:rsidRPr="0034796E">
        <w:rPr>
          <w:spacing w:val="-3"/>
          <w:sz w:val="27"/>
          <w:szCs w:val="27"/>
          <w:lang w:val="pt-BR"/>
        </w:rPr>
        <w:t xml:space="preserve">Cần áp dụng tổng hợp các biện pháp như: Cày lật đất sớm sau thu hoạch, san phẳng ruộng, làm đất kỹ, phân hữu cơ phải được ủ hoai mục; gieo cấy với mật độ hợp lý; điều tiết nước hợp lý để hạn chế hạt cỏ nảy mầm; cắt bỏ sớm các bông cỏ trước khi kết hạt; luân canh lúa với cây trồng cạn... </w:t>
      </w:r>
    </w:p>
    <w:p w14:paraId="1F37D0C0" w14:textId="77777777" w:rsidR="00A371A3" w:rsidRPr="0034796E" w:rsidRDefault="00A371A3" w:rsidP="0034796E">
      <w:pPr>
        <w:pStyle w:val="NormalWeb"/>
        <w:spacing w:before="120" w:beforeAutospacing="0" w:after="0" w:afterAutospacing="0"/>
        <w:ind w:firstLine="567"/>
        <w:jc w:val="both"/>
        <w:rPr>
          <w:spacing w:val="-3"/>
          <w:sz w:val="27"/>
          <w:szCs w:val="27"/>
        </w:rPr>
      </w:pPr>
      <w:r w:rsidRPr="0034796E">
        <w:rPr>
          <w:spacing w:val="-3"/>
          <w:sz w:val="27"/>
          <w:szCs w:val="27"/>
          <w:lang w:val="pt-BR"/>
        </w:rPr>
        <w:t xml:space="preserve">Khi cần sử dụng thuốc diệt cỏ phải theo đúng hướng dẫn trong danh mục thuốc BVTV được phép sử dụng trừ cỏ dại/lúa. Với lúa gieo sạ, nên sử dụng các loại thuốc trừ cỏ dại tiền nảy mầm, phun  sau khi gieo sạ 1 - 2 ngày;  khi sử  dụng yêu cầu mặt ruộng phải cạn nước như thuốc </w:t>
      </w:r>
      <w:r w:rsidRPr="0034796E">
        <w:rPr>
          <w:sz w:val="27"/>
          <w:szCs w:val="27"/>
        </w:rPr>
        <w:t>Pretilachlor (Sofit 300EC, Map-Famix 30EC,…), Oxadiazon (Ronstar 25EC)…</w:t>
      </w:r>
    </w:p>
    <w:p w14:paraId="3B50178A" w14:textId="77777777" w:rsidR="0086049D" w:rsidRPr="0034796E" w:rsidRDefault="0086049D" w:rsidP="0034796E">
      <w:pPr>
        <w:spacing w:before="120"/>
        <w:ind w:firstLine="567"/>
        <w:jc w:val="both"/>
        <w:rPr>
          <w:sz w:val="27"/>
          <w:szCs w:val="27"/>
        </w:rPr>
      </w:pPr>
      <w:r w:rsidRPr="0034796E">
        <w:rPr>
          <w:b/>
          <w:sz w:val="27"/>
          <w:szCs w:val="27"/>
        </w:rPr>
        <w:t xml:space="preserve">3. Phòng trừ sâu bệnh </w:t>
      </w:r>
    </w:p>
    <w:p w14:paraId="0AA3E60C" w14:textId="77777777" w:rsidR="0086049D" w:rsidRPr="0034796E" w:rsidRDefault="0086049D" w:rsidP="007B4F51">
      <w:pPr>
        <w:spacing w:before="120"/>
        <w:ind w:firstLine="567"/>
        <w:jc w:val="both"/>
        <w:rPr>
          <w:b/>
          <w:bCs/>
          <w:sz w:val="27"/>
          <w:szCs w:val="27"/>
        </w:rPr>
      </w:pPr>
      <w:r w:rsidRPr="0034796E">
        <w:rPr>
          <w:b/>
          <w:bCs/>
          <w:sz w:val="27"/>
          <w:szCs w:val="27"/>
        </w:rPr>
        <w:t>3.1 Quản lý dịch hại tổng hợp</w:t>
      </w:r>
    </w:p>
    <w:p w14:paraId="4CBD16D3" w14:textId="77777777" w:rsidR="0086049D" w:rsidRPr="0034796E" w:rsidRDefault="00A371A3" w:rsidP="0034796E">
      <w:pPr>
        <w:spacing w:before="120"/>
        <w:ind w:firstLine="567"/>
        <w:jc w:val="both"/>
        <w:rPr>
          <w:sz w:val="27"/>
          <w:szCs w:val="27"/>
        </w:rPr>
      </w:pPr>
      <w:r w:rsidRPr="0034796E">
        <w:rPr>
          <w:sz w:val="27"/>
          <w:szCs w:val="27"/>
        </w:rPr>
        <w:t xml:space="preserve"> </w:t>
      </w:r>
      <w:r w:rsidR="0086049D" w:rsidRPr="0034796E">
        <w:rPr>
          <w:sz w:val="27"/>
          <w:szCs w:val="27"/>
        </w:rPr>
        <w:t>- Biện pháp canh tác:</w:t>
      </w:r>
    </w:p>
    <w:p w14:paraId="0D218CE6" w14:textId="775F3439" w:rsidR="0086049D" w:rsidRPr="0034796E" w:rsidRDefault="00A371A3" w:rsidP="0034796E">
      <w:pPr>
        <w:spacing w:before="120"/>
        <w:ind w:firstLine="567"/>
        <w:jc w:val="both"/>
        <w:rPr>
          <w:bCs/>
          <w:sz w:val="27"/>
          <w:szCs w:val="27"/>
        </w:rPr>
      </w:pPr>
      <w:r w:rsidRPr="0034796E">
        <w:rPr>
          <w:bCs/>
          <w:sz w:val="27"/>
          <w:szCs w:val="27"/>
        </w:rPr>
        <w:t xml:space="preserve">+ </w:t>
      </w:r>
      <w:r w:rsidR="0086049D" w:rsidRPr="0034796E">
        <w:rPr>
          <w:bCs/>
          <w:sz w:val="27"/>
          <w:szCs w:val="27"/>
        </w:rPr>
        <w:t>Làm đất sớm và vệ sinh đồng ruộng sau mỗi vụ gieo trồng có thể diệt được nhiều sâu non và nhộng sâu đục thân lúa sống trong rạ và gốc rạ; đồng thời làm mất nơi trú n</w:t>
      </w:r>
      <w:r w:rsidR="007B4F51">
        <w:rPr>
          <w:bCs/>
          <w:sz w:val="27"/>
          <w:szCs w:val="27"/>
        </w:rPr>
        <w:t>gụ và nguồn thức ăn của rầy nâu</w:t>
      </w:r>
      <w:r w:rsidR="0086049D" w:rsidRPr="0034796E">
        <w:rPr>
          <w:bCs/>
          <w:sz w:val="27"/>
          <w:szCs w:val="27"/>
        </w:rPr>
        <w:t>.</w:t>
      </w:r>
      <w:r w:rsidR="007B4F51">
        <w:rPr>
          <w:bCs/>
          <w:sz w:val="27"/>
          <w:szCs w:val="27"/>
        </w:rPr>
        <w:t>.</w:t>
      </w:r>
      <w:r w:rsidR="0086049D" w:rsidRPr="0034796E">
        <w:rPr>
          <w:bCs/>
          <w:sz w:val="27"/>
          <w:szCs w:val="27"/>
        </w:rPr>
        <w:t>.là những môi giới truyền các bệnh siêu vi trùng nguy hiểm cho lúa như bệnh vàng lụi, bệnh lúa lùn xoăn lá và bệnh lại mạ.</w:t>
      </w:r>
    </w:p>
    <w:p w14:paraId="5B270AC7" w14:textId="77777777" w:rsidR="0086049D" w:rsidRPr="0034796E" w:rsidRDefault="0086049D" w:rsidP="0034796E">
      <w:pPr>
        <w:spacing w:before="120"/>
        <w:ind w:firstLine="567"/>
        <w:jc w:val="both"/>
        <w:rPr>
          <w:bCs/>
          <w:sz w:val="27"/>
          <w:szCs w:val="27"/>
        </w:rPr>
      </w:pPr>
      <w:r w:rsidRPr="0034796E">
        <w:rPr>
          <w:bCs/>
          <w:sz w:val="27"/>
          <w:szCs w:val="27"/>
        </w:rPr>
        <w:t>+ Luân canh: Luân canh lúa với các cây trồng khác tránh được nguồn bệnh tích luỹ trên lúa từ vụ này sang vụ khác.</w:t>
      </w:r>
    </w:p>
    <w:p w14:paraId="03D5491E" w14:textId="77777777" w:rsidR="0086049D" w:rsidRPr="0034796E" w:rsidRDefault="0086049D" w:rsidP="0034796E">
      <w:pPr>
        <w:spacing w:before="120"/>
        <w:ind w:firstLine="567"/>
        <w:jc w:val="both"/>
        <w:rPr>
          <w:bCs/>
          <w:sz w:val="27"/>
          <w:szCs w:val="27"/>
        </w:rPr>
      </w:pPr>
      <w:r w:rsidRPr="0034796E">
        <w:rPr>
          <w:bCs/>
          <w:sz w:val="27"/>
          <w:szCs w:val="27"/>
        </w:rPr>
        <w:t xml:space="preserve">+ </w:t>
      </w:r>
      <w:r w:rsidR="00A371A3" w:rsidRPr="0034796E">
        <w:rPr>
          <w:bCs/>
          <w:sz w:val="27"/>
          <w:szCs w:val="27"/>
        </w:rPr>
        <w:t>G</w:t>
      </w:r>
      <w:r w:rsidRPr="0034796E">
        <w:rPr>
          <w:bCs/>
          <w:sz w:val="27"/>
          <w:szCs w:val="27"/>
        </w:rPr>
        <w:t xml:space="preserve">ieo trồng </w:t>
      </w:r>
      <w:r w:rsidR="00A371A3" w:rsidRPr="0034796E">
        <w:rPr>
          <w:bCs/>
          <w:sz w:val="27"/>
          <w:szCs w:val="27"/>
        </w:rPr>
        <w:t>đúng thời vụ</w:t>
      </w:r>
      <w:r w:rsidRPr="0034796E">
        <w:rPr>
          <w:bCs/>
          <w:sz w:val="27"/>
          <w:szCs w:val="27"/>
        </w:rPr>
        <w:t xml:space="preserve"> đảm bảo cho lúa sinh trưởng, phát triển tốt, đạt được năng suất cao,</w:t>
      </w:r>
      <w:r w:rsidR="00A371A3" w:rsidRPr="0034796E">
        <w:rPr>
          <w:bCs/>
          <w:sz w:val="27"/>
          <w:szCs w:val="27"/>
        </w:rPr>
        <w:t xml:space="preserve"> tránh được rủi ro về thời tiết</w:t>
      </w:r>
      <w:r w:rsidR="009176A9" w:rsidRPr="0034796E">
        <w:rPr>
          <w:bCs/>
          <w:sz w:val="27"/>
          <w:szCs w:val="27"/>
        </w:rPr>
        <w:t>, sâu bệnh</w:t>
      </w:r>
      <w:r w:rsidRPr="0034796E">
        <w:rPr>
          <w:bCs/>
          <w:sz w:val="27"/>
          <w:szCs w:val="27"/>
        </w:rPr>
        <w:t>.</w:t>
      </w:r>
    </w:p>
    <w:p w14:paraId="2862A8B1" w14:textId="77777777" w:rsidR="0086049D" w:rsidRPr="0034796E" w:rsidRDefault="00A371A3" w:rsidP="0034796E">
      <w:pPr>
        <w:spacing w:before="120"/>
        <w:ind w:firstLine="567"/>
        <w:jc w:val="both"/>
        <w:rPr>
          <w:bCs/>
          <w:spacing w:val="-4"/>
          <w:sz w:val="27"/>
          <w:szCs w:val="27"/>
        </w:rPr>
      </w:pPr>
      <w:r w:rsidRPr="0034796E">
        <w:rPr>
          <w:bCs/>
          <w:spacing w:val="-4"/>
          <w:sz w:val="27"/>
          <w:szCs w:val="27"/>
        </w:rPr>
        <w:t xml:space="preserve">+ </w:t>
      </w:r>
      <w:r w:rsidR="0086049D" w:rsidRPr="0034796E">
        <w:rPr>
          <w:bCs/>
          <w:spacing w:val="-4"/>
          <w:sz w:val="27"/>
          <w:szCs w:val="27"/>
        </w:rPr>
        <w:t xml:space="preserve">Sử dụng </w:t>
      </w:r>
      <w:r w:rsidR="009176A9" w:rsidRPr="0034796E">
        <w:rPr>
          <w:bCs/>
          <w:spacing w:val="-4"/>
          <w:sz w:val="27"/>
          <w:szCs w:val="27"/>
        </w:rPr>
        <w:t xml:space="preserve">giống chống chịu sâu bệnh. </w:t>
      </w:r>
      <w:r w:rsidR="0086049D" w:rsidRPr="0034796E">
        <w:rPr>
          <w:bCs/>
          <w:spacing w:val="-4"/>
          <w:sz w:val="27"/>
          <w:szCs w:val="27"/>
        </w:rPr>
        <w:t>Gieo trồng với mật độ hợp lý</w:t>
      </w:r>
    </w:p>
    <w:p w14:paraId="6BEE48E4" w14:textId="77777777" w:rsidR="0086049D" w:rsidRPr="0034796E" w:rsidRDefault="0086049D" w:rsidP="0034796E">
      <w:pPr>
        <w:spacing w:before="120"/>
        <w:ind w:firstLine="567"/>
        <w:jc w:val="both"/>
        <w:rPr>
          <w:bCs/>
          <w:sz w:val="27"/>
          <w:szCs w:val="27"/>
        </w:rPr>
      </w:pPr>
      <w:r w:rsidRPr="0034796E">
        <w:rPr>
          <w:bCs/>
          <w:sz w:val="27"/>
          <w:szCs w:val="27"/>
        </w:rPr>
        <w:lastRenderedPageBreak/>
        <w:t xml:space="preserve">+ </w:t>
      </w:r>
      <w:r w:rsidR="009176A9" w:rsidRPr="0034796E">
        <w:rPr>
          <w:bCs/>
          <w:sz w:val="27"/>
          <w:szCs w:val="27"/>
        </w:rPr>
        <w:t>Bón phân đầy đủ, cân đối.</w:t>
      </w:r>
    </w:p>
    <w:p w14:paraId="2F6F54AE" w14:textId="77777777" w:rsidR="0086049D" w:rsidRPr="0034796E" w:rsidRDefault="0086049D" w:rsidP="0034796E">
      <w:pPr>
        <w:spacing w:before="120"/>
        <w:ind w:firstLine="567"/>
        <w:jc w:val="both"/>
        <w:rPr>
          <w:bCs/>
          <w:sz w:val="27"/>
          <w:szCs w:val="27"/>
        </w:rPr>
      </w:pPr>
      <w:r w:rsidRPr="0034796E">
        <w:rPr>
          <w:sz w:val="27"/>
          <w:szCs w:val="27"/>
        </w:rPr>
        <w:t>- Biện pháp thủ công:</w:t>
      </w:r>
      <w:r w:rsidRPr="0034796E">
        <w:rPr>
          <w:bCs/>
          <w:sz w:val="27"/>
          <w:szCs w:val="27"/>
        </w:rPr>
        <w:t xml:space="preserve"> Bẫy đèn bắt bướm, ngắt ổ trứng, dùng rào chà tướp lá phun sâu cuốn lá, đào hang bắt chuột…</w:t>
      </w:r>
    </w:p>
    <w:p w14:paraId="5D1068CE" w14:textId="77777777" w:rsidR="0086049D" w:rsidRPr="0034796E" w:rsidRDefault="0086049D" w:rsidP="0034796E">
      <w:pPr>
        <w:spacing w:before="120"/>
        <w:ind w:firstLine="567"/>
        <w:jc w:val="both"/>
        <w:rPr>
          <w:sz w:val="27"/>
          <w:szCs w:val="27"/>
        </w:rPr>
      </w:pPr>
      <w:r w:rsidRPr="0034796E">
        <w:rPr>
          <w:sz w:val="27"/>
          <w:szCs w:val="27"/>
        </w:rPr>
        <w:t>- Biện pháp sinh học:</w:t>
      </w:r>
      <w:r w:rsidRPr="0034796E">
        <w:rPr>
          <w:b/>
          <w:sz w:val="27"/>
          <w:szCs w:val="27"/>
        </w:rPr>
        <w:t xml:space="preserve"> </w:t>
      </w:r>
      <w:r w:rsidRPr="0034796E">
        <w:rPr>
          <w:sz w:val="27"/>
          <w:szCs w:val="27"/>
        </w:rPr>
        <w:t xml:space="preserve">Tạo môi trường thuận lợi cho các loại sinh vật có ích là kẻ thù tự nhiên của dịch hại phát triển nhằm góp phần tiêu diệt dịch hại, ưu tiên sử dụng các loại </w:t>
      </w:r>
      <w:r w:rsidR="009176A9" w:rsidRPr="0034796E">
        <w:rPr>
          <w:sz w:val="27"/>
          <w:szCs w:val="27"/>
        </w:rPr>
        <w:t>thuốc bảo vệ thực vật sinh học.</w:t>
      </w:r>
    </w:p>
    <w:p w14:paraId="59919F9E" w14:textId="77777777" w:rsidR="0086049D" w:rsidRPr="0034796E" w:rsidRDefault="0086049D" w:rsidP="0034796E">
      <w:pPr>
        <w:spacing w:before="120"/>
        <w:ind w:firstLine="567"/>
        <w:jc w:val="both"/>
        <w:rPr>
          <w:b/>
          <w:sz w:val="27"/>
          <w:szCs w:val="27"/>
        </w:rPr>
      </w:pPr>
      <w:r w:rsidRPr="0034796E">
        <w:rPr>
          <w:bCs/>
          <w:sz w:val="27"/>
          <w:szCs w:val="27"/>
        </w:rPr>
        <w:t>- Biện pháp hóa học:</w:t>
      </w:r>
      <w:r w:rsidRPr="0034796E">
        <w:rPr>
          <w:b/>
          <w:bCs/>
          <w:sz w:val="27"/>
          <w:szCs w:val="27"/>
        </w:rPr>
        <w:t xml:space="preserve"> </w:t>
      </w:r>
      <w:r w:rsidRPr="0034796E">
        <w:rPr>
          <w:sz w:val="27"/>
          <w:szCs w:val="27"/>
        </w:rPr>
        <w:t>Đây là biện pháp cuối cùng, khi áp dụng đồng thời các biện pháp trên không hiệu quả. Chỉ áp dụng khi mật số dịch hại đạt “Ngưỡng hành động” và nên sử dụng thuốc BVTV một cách có trách nhiệm.</w:t>
      </w:r>
    </w:p>
    <w:p w14:paraId="42A5691C" w14:textId="77777777" w:rsidR="0086049D" w:rsidRPr="0034796E" w:rsidRDefault="0086049D" w:rsidP="0034796E">
      <w:pPr>
        <w:shd w:val="clear" w:color="auto" w:fill="FFFFFF"/>
        <w:spacing w:before="120"/>
        <w:ind w:firstLine="567"/>
        <w:jc w:val="both"/>
        <w:rPr>
          <w:b/>
          <w:bCs/>
          <w:sz w:val="27"/>
          <w:szCs w:val="27"/>
        </w:rPr>
      </w:pPr>
      <w:r w:rsidRPr="0034796E">
        <w:rPr>
          <w:b/>
          <w:bCs/>
          <w:sz w:val="27"/>
          <w:szCs w:val="27"/>
        </w:rPr>
        <w:t>3.2. Sâu hại và biện pháp phòng trừ</w:t>
      </w:r>
    </w:p>
    <w:p w14:paraId="5EBE228C" w14:textId="77777777" w:rsidR="0086049D" w:rsidRPr="0034796E" w:rsidRDefault="0086049D" w:rsidP="0034796E">
      <w:pPr>
        <w:spacing w:before="120"/>
        <w:ind w:firstLine="567"/>
        <w:jc w:val="both"/>
        <w:rPr>
          <w:b/>
          <w:sz w:val="27"/>
          <w:szCs w:val="27"/>
        </w:rPr>
      </w:pPr>
      <w:r w:rsidRPr="0034796E">
        <w:rPr>
          <w:b/>
          <w:bCs/>
          <w:sz w:val="27"/>
          <w:szCs w:val="27"/>
          <w:lang w:val="sv-SE"/>
        </w:rPr>
        <w:t>a)</w:t>
      </w:r>
      <w:r w:rsidRPr="0034796E">
        <w:rPr>
          <w:sz w:val="27"/>
          <w:szCs w:val="27"/>
          <w:lang w:val="sv-SE"/>
        </w:rPr>
        <w:t xml:space="preserve"> </w:t>
      </w:r>
      <w:r w:rsidRPr="0034796E">
        <w:rPr>
          <w:b/>
          <w:sz w:val="27"/>
          <w:szCs w:val="27"/>
        </w:rPr>
        <w:t xml:space="preserve">Sâu đục thân bướm hai chấm </w:t>
      </w:r>
      <w:r w:rsidRPr="0034796E">
        <w:rPr>
          <w:sz w:val="27"/>
          <w:szCs w:val="27"/>
        </w:rPr>
        <w:t>(</w:t>
      </w:r>
      <w:r w:rsidRPr="0034796E">
        <w:rPr>
          <w:i/>
          <w:sz w:val="27"/>
          <w:szCs w:val="27"/>
          <w:shd w:val="clear" w:color="auto" w:fill="FFFFFF"/>
        </w:rPr>
        <w:t>Scirpophaga incertulas</w:t>
      </w:r>
      <w:r w:rsidRPr="0034796E">
        <w:rPr>
          <w:sz w:val="27"/>
          <w:szCs w:val="27"/>
          <w:shd w:val="clear" w:color="auto" w:fill="FFFFFF"/>
        </w:rPr>
        <w:t xml:space="preserve"> Walker):</w:t>
      </w:r>
    </w:p>
    <w:p w14:paraId="3F404AB9" w14:textId="5B600F1E" w:rsidR="0086049D" w:rsidRPr="0034796E" w:rsidRDefault="0086049D" w:rsidP="0034796E">
      <w:pPr>
        <w:spacing w:before="120"/>
        <w:ind w:firstLine="567"/>
        <w:jc w:val="both"/>
        <w:rPr>
          <w:sz w:val="27"/>
          <w:szCs w:val="27"/>
        </w:rPr>
      </w:pPr>
      <w:r w:rsidRPr="0034796E">
        <w:rPr>
          <w:sz w:val="27"/>
          <w:szCs w:val="27"/>
        </w:rPr>
        <w:t>- Đặc điểm gây hại:</w:t>
      </w:r>
      <w:r w:rsidRPr="0034796E">
        <w:rPr>
          <w:bCs/>
          <w:sz w:val="27"/>
          <w:szCs w:val="27"/>
        </w:rPr>
        <w:t xml:space="preserve">  </w:t>
      </w:r>
      <w:r w:rsidRPr="0034796E">
        <w:rPr>
          <w:sz w:val="27"/>
          <w:szCs w:val="27"/>
        </w:rPr>
        <w:t>Sâu non nở ra đục vào thân lúa gây dảnh héo và bông bạc, trong điều kiện hiện nay sâu phá vào vụ Đông xuân (tháng 2 – 3), vụ Hè thu (tháng 7 – 8), vụ Mùa (tháng 10 – 11).</w:t>
      </w:r>
    </w:p>
    <w:p w14:paraId="207F6A55" w14:textId="77777777" w:rsidR="0086049D" w:rsidRPr="0034796E" w:rsidRDefault="0086049D" w:rsidP="0034796E">
      <w:pPr>
        <w:spacing w:before="120"/>
        <w:ind w:firstLine="567"/>
        <w:jc w:val="both"/>
        <w:rPr>
          <w:sz w:val="27"/>
          <w:szCs w:val="27"/>
        </w:rPr>
      </w:pPr>
      <w:r w:rsidRPr="0034796E">
        <w:rPr>
          <w:sz w:val="27"/>
          <w:szCs w:val="27"/>
        </w:rPr>
        <w:t>- Biện pháp phòng trừ:</w:t>
      </w:r>
    </w:p>
    <w:p w14:paraId="531F1186" w14:textId="77777777" w:rsidR="0086049D" w:rsidRPr="0034796E" w:rsidRDefault="0086049D" w:rsidP="0034796E">
      <w:pPr>
        <w:spacing w:before="120"/>
        <w:ind w:firstLine="567"/>
        <w:jc w:val="both"/>
        <w:rPr>
          <w:sz w:val="27"/>
          <w:szCs w:val="27"/>
        </w:rPr>
      </w:pPr>
      <w:r w:rsidRPr="0034796E">
        <w:rPr>
          <w:sz w:val="27"/>
          <w:szCs w:val="27"/>
        </w:rPr>
        <w:t>+ Bẫy đèn khi bướm rộ.</w:t>
      </w:r>
    </w:p>
    <w:p w14:paraId="69F028EE" w14:textId="77777777" w:rsidR="0086049D" w:rsidRPr="0034796E" w:rsidRDefault="0086049D" w:rsidP="0034796E">
      <w:pPr>
        <w:spacing w:before="120"/>
        <w:ind w:firstLine="567"/>
        <w:jc w:val="both"/>
        <w:rPr>
          <w:sz w:val="27"/>
          <w:szCs w:val="27"/>
        </w:rPr>
      </w:pPr>
      <w:r w:rsidRPr="0034796E">
        <w:rPr>
          <w:sz w:val="27"/>
          <w:szCs w:val="27"/>
        </w:rPr>
        <w:t>+ Nếu bị hại ở lúa dưới 25 ngày tuổi thì rải phân bổ sung và dặm tỉa.</w:t>
      </w:r>
    </w:p>
    <w:p w14:paraId="3D5F17D7" w14:textId="74DEE42A" w:rsidR="0086049D" w:rsidRPr="0034796E" w:rsidRDefault="009176A9" w:rsidP="0034796E">
      <w:pPr>
        <w:tabs>
          <w:tab w:val="left" w:pos="2385"/>
        </w:tabs>
        <w:spacing w:before="120"/>
        <w:ind w:firstLine="567"/>
        <w:jc w:val="both"/>
        <w:rPr>
          <w:bCs/>
          <w:sz w:val="27"/>
          <w:szCs w:val="27"/>
        </w:rPr>
      </w:pPr>
      <w:r w:rsidRPr="0034796E">
        <w:rPr>
          <w:sz w:val="27"/>
          <w:szCs w:val="27"/>
        </w:rPr>
        <w:t xml:space="preserve"> +</w:t>
      </w:r>
      <w:r w:rsidR="0086049D" w:rsidRPr="0034796E">
        <w:rPr>
          <w:sz w:val="27"/>
          <w:szCs w:val="27"/>
        </w:rPr>
        <w:t xml:space="preserve"> Thuốc hoá học: Phun thuốc sau khi bướm rộ 5 – 7 ngày là biện pháp kinh tế nhất, </w:t>
      </w:r>
      <w:r w:rsidR="0086049D" w:rsidRPr="0034796E">
        <w:rPr>
          <w:bCs/>
          <w:sz w:val="27"/>
          <w:szCs w:val="27"/>
        </w:rPr>
        <w:t xml:space="preserve">các loại thuốc mang tính lưu dẫn có hiệu quả cao. Có thể dùng 1 trong các loại thuốc sau: </w:t>
      </w:r>
      <w:r w:rsidR="0086049D" w:rsidRPr="0034796E">
        <w:rPr>
          <w:bCs/>
          <w:i/>
          <w:sz w:val="27"/>
          <w:szCs w:val="27"/>
        </w:rPr>
        <w:t>Emamectin benzoate</w:t>
      </w:r>
      <w:r w:rsidR="0086049D" w:rsidRPr="0034796E">
        <w:rPr>
          <w:bCs/>
          <w:sz w:val="27"/>
          <w:szCs w:val="27"/>
        </w:rPr>
        <w:t xml:space="preserve"> (G8-Thôn Trang 96 WG, Golnitor 20EC… </w:t>
      </w:r>
      <w:r w:rsidR="0086049D" w:rsidRPr="0034796E">
        <w:rPr>
          <w:bCs/>
          <w:i/>
          <w:sz w:val="27"/>
          <w:szCs w:val="27"/>
        </w:rPr>
        <w:t>Spinosad</w:t>
      </w:r>
      <w:r w:rsidR="0086049D" w:rsidRPr="0034796E">
        <w:rPr>
          <w:bCs/>
          <w:sz w:val="27"/>
          <w:szCs w:val="27"/>
        </w:rPr>
        <w:t xml:space="preserve"> (Efphe 250WP, Automex 100EC,…),  </w:t>
      </w:r>
      <w:r w:rsidR="0086049D" w:rsidRPr="0034796E">
        <w:rPr>
          <w:bCs/>
          <w:i/>
          <w:sz w:val="27"/>
          <w:szCs w:val="27"/>
          <w:bdr w:val="none" w:sz="0" w:space="0" w:color="auto" w:frame="1"/>
        </w:rPr>
        <w:t>Chlorantraniliprole + Abamectin</w:t>
      </w:r>
      <w:r w:rsidR="0086049D" w:rsidRPr="0034796E">
        <w:rPr>
          <w:bCs/>
          <w:sz w:val="27"/>
          <w:szCs w:val="27"/>
          <w:bdr w:val="none" w:sz="0" w:space="0" w:color="auto" w:frame="1"/>
        </w:rPr>
        <w:t xml:space="preserve"> (</w:t>
      </w:r>
      <w:r w:rsidR="0086049D" w:rsidRPr="0034796E">
        <w:rPr>
          <w:bCs/>
          <w:sz w:val="27"/>
          <w:szCs w:val="27"/>
        </w:rPr>
        <w:t xml:space="preserve">Voliam Targo 63SC), </w:t>
      </w:r>
      <w:r w:rsidR="0086049D" w:rsidRPr="0034796E">
        <w:rPr>
          <w:bCs/>
          <w:i/>
          <w:sz w:val="27"/>
          <w:szCs w:val="27"/>
        </w:rPr>
        <w:t>Chlorantraniliprole + Thiamethoxam</w:t>
      </w:r>
      <w:r w:rsidR="0086049D" w:rsidRPr="0034796E">
        <w:rPr>
          <w:bCs/>
          <w:sz w:val="27"/>
          <w:szCs w:val="27"/>
          <w:shd w:val="clear" w:color="auto" w:fill="FFFFFF"/>
        </w:rPr>
        <w:t xml:space="preserve"> (</w:t>
      </w:r>
      <w:r w:rsidR="0086049D" w:rsidRPr="0034796E">
        <w:rPr>
          <w:bCs/>
          <w:sz w:val="27"/>
          <w:szCs w:val="27"/>
        </w:rPr>
        <w:t>Virtako 40WG),…</w:t>
      </w:r>
    </w:p>
    <w:p w14:paraId="042263BB" w14:textId="77777777" w:rsidR="0086049D" w:rsidRPr="0034796E" w:rsidRDefault="0086049D" w:rsidP="0034796E">
      <w:pPr>
        <w:keepNext/>
        <w:keepLines/>
        <w:shd w:val="clear" w:color="auto" w:fill="FFFFFF"/>
        <w:spacing w:before="120"/>
        <w:ind w:firstLine="567"/>
        <w:jc w:val="both"/>
        <w:textAlignment w:val="baseline"/>
        <w:outlineLvl w:val="2"/>
        <w:rPr>
          <w:sz w:val="27"/>
          <w:szCs w:val="27"/>
        </w:rPr>
      </w:pPr>
      <w:r w:rsidRPr="0034796E">
        <w:rPr>
          <w:b/>
          <w:sz w:val="27"/>
          <w:szCs w:val="27"/>
        </w:rPr>
        <w:t>b)</w:t>
      </w:r>
      <w:r w:rsidRPr="0034796E">
        <w:rPr>
          <w:bCs/>
          <w:sz w:val="27"/>
          <w:szCs w:val="27"/>
        </w:rPr>
        <w:t xml:space="preserve"> </w:t>
      </w:r>
      <w:r w:rsidRPr="0034796E">
        <w:rPr>
          <w:b/>
          <w:sz w:val="27"/>
          <w:szCs w:val="27"/>
        </w:rPr>
        <w:t xml:space="preserve">Sâu cuốn lá nhỏ </w:t>
      </w:r>
      <w:r w:rsidRPr="0034796E">
        <w:rPr>
          <w:sz w:val="27"/>
          <w:szCs w:val="27"/>
        </w:rPr>
        <w:t>(</w:t>
      </w:r>
      <w:r w:rsidRPr="0034796E">
        <w:rPr>
          <w:i/>
          <w:sz w:val="27"/>
          <w:szCs w:val="27"/>
          <w:shd w:val="clear" w:color="auto" w:fill="FFFFFF"/>
        </w:rPr>
        <w:t>Cnaphalocrosis medinalis</w:t>
      </w:r>
      <w:r w:rsidRPr="0034796E">
        <w:rPr>
          <w:sz w:val="27"/>
          <w:szCs w:val="27"/>
          <w:shd w:val="clear" w:color="auto" w:fill="FFFFFF"/>
        </w:rPr>
        <w:t>):</w:t>
      </w:r>
    </w:p>
    <w:p w14:paraId="3658C17E" w14:textId="77777777" w:rsidR="0086049D" w:rsidRPr="0034796E" w:rsidRDefault="0086049D" w:rsidP="0034796E">
      <w:pPr>
        <w:spacing w:before="120"/>
        <w:ind w:firstLine="567"/>
        <w:jc w:val="both"/>
        <w:rPr>
          <w:sz w:val="27"/>
          <w:szCs w:val="27"/>
        </w:rPr>
      </w:pPr>
      <w:r w:rsidRPr="0034796E">
        <w:rPr>
          <w:sz w:val="27"/>
          <w:szCs w:val="27"/>
        </w:rPr>
        <w:t>- Đặc điểm gây hại:</w:t>
      </w:r>
      <w:r w:rsidRPr="0034796E">
        <w:rPr>
          <w:bCs/>
          <w:sz w:val="27"/>
          <w:szCs w:val="27"/>
        </w:rPr>
        <w:t xml:space="preserve"> </w:t>
      </w:r>
      <w:r w:rsidRPr="0034796E">
        <w:rPr>
          <w:sz w:val="27"/>
          <w:szCs w:val="27"/>
        </w:rPr>
        <w:t>Sâu cuốn lá lại và ăn phần chất xanh của lá, gây hiện tượng bạc trắng lá. Sâu phá hại lúa từ giai đoạn mạ cho đến đòng trổ, nguy hiểm nhất là giai đoạn trổ nếu bị nặng năng suất sẽ giảm. Sâu phá liên tục các vụ lúa trong năm.</w:t>
      </w:r>
    </w:p>
    <w:p w14:paraId="0603E055" w14:textId="77777777" w:rsidR="0086049D" w:rsidRPr="0034796E" w:rsidRDefault="0086049D" w:rsidP="0034796E">
      <w:pPr>
        <w:spacing w:before="120"/>
        <w:ind w:firstLine="567"/>
        <w:jc w:val="both"/>
        <w:rPr>
          <w:sz w:val="27"/>
          <w:szCs w:val="27"/>
        </w:rPr>
      </w:pPr>
      <w:r w:rsidRPr="0034796E">
        <w:rPr>
          <w:sz w:val="27"/>
          <w:szCs w:val="27"/>
        </w:rPr>
        <w:t>- Biện pháp phòng trừ:</w:t>
      </w:r>
    </w:p>
    <w:p w14:paraId="5DC1E363" w14:textId="77777777" w:rsidR="0086049D" w:rsidRPr="0034796E" w:rsidRDefault="009176A9" w:rsidP="0034796E">
      <w:pPr>
        <w:spacing w:before="120"/>
        <w:ind w:firstLine="567"/>
        <w:jc w:val="both"/>
        <w:rPr>
          <w:sz w:val="27"/>
          <w:szCs w:val="27"/>
        </w:rPr>
      </w:pPr>
      <w:r w:rsidRPr="0034796E">
        <w:rPr>
          <w:sz w:val="27"/>
          <w:szCs w:val="27"/>
        </w:rPr>
        <w:t>+</w:t>
      </w:r>
      <w:r w:rsidR="0086049D" w:rsidRPr="0034796E">
        <w:rPr>
          <w:sz w:val="27"/>
          <w:szCs w:val="27"/>
        </w:rPr>
        <w:t xml:space="preserve"> Chỉ trừ giai đoạn trước và sau trổ nếu mật độ cao (còn các giai đoạn lúa con không cần thiết phải phòng trừ).</w:t>
      </w:r>
    </w:p>
    <w:p w14:paraId="723D23E1" w14:textId="6E3D86E8" w:rsidR="0086049D" w:rsidRPr="0034796E" w:rsidRDefault="009176A9" w:rsidP="007B4F51">
      <w:pPr>
        <w:keepNext/>
        <w:keepLines/>
        <w:shd w:val="clear" w:color="auto" w:fill="FFFFFF"/>
        <w:spacing w:before="120"/>
        <w:ind w:firstLine="567"/>
        <w:jc w:val="both"/>
        <w:textAlignment w:val="baseline"/>
        <w:outlineLvl w:val="2"/>
        <w:rPr>
          <w:sz w:val="27"/>
          <w:szCs w:val="27"/>
        </w:rPr>
      </w:pPr>
      <w:r w:rsidRPr="0034796E">
        <w:rPr>
          <w:sz w:val="27"/>
          <w:szCs w:val="27"/>
        </w:rPr>
        <w:t>+</w:t>
      </w:r>
      <w:r w:rsidR="0086049D" w:rsidRPr="0034796E">
        <w:rPr>
          <w:sz w:val="27"/>
          <w:szCs w:val="27"/>
        </w:rPr>
        <w:t xml:space="preserve"> Phun thuốc sau khi bướm rộ 5 – 7 ngày là tốt nhất, có thể dùng các loại thuốc sau: </w:t>
      </w:r>
      <w:r w:rsidR="0086049D" w:rsidRPr="0034796E">
        <w:rPr>
          <w:i/>
          <w:sz w:val="27"/>
          <w:szCs w:val="27"/>
        </w:rPr>
        <w:t>Chlorantraniliprole+Thiamethoxam</w:t>
      </w:r>
      <w:r w:rsidR="0086049D" w:rsidRPr="0034796E">
        <w:rPr>
          <w:sz w:val="27"/>
          <w:szCs w:val="27"/>
          <w:shd w:val="clear" w:color="auto" w:fill="FFFFFF"/>
        </w:rPr>
        <w:t xml:space="preserve"> (</w:t>
      </w:r>
      <w:r w:rsidR="0086049D" w:rsidRPr="0034796E">
        <w:rPr>
          <w:sz w:val="27"/>
          <w:szCs w:val="27"/>
        </w:rPr>
        <w:t xml:space="preserve">Virtako 40WG), </w:t>
      </w:r>
      <w:r w:rsidR="0086049D" w:rsidRPr="0034796E">
        <w:rPr>
          <w:i/>
          <w:sz w:val="27"/>
          <w:szCs w:val="27"/>
        </w:rPr>
        <w:t>Indoxacarb</w:t>
      </w:r>
      <w:r w:rsidR="0086049D" w:rsidRPr="0034796E">
        <w:rPr>
          <w:sz w:val="27"/>
          <w:szCs w:val="27"/>
        </w:rPr>
        <w:t xml:space="preserve"> (Ammate 150SC), </w:t>
      </w:r>
      <w:r w:rsidR="0086049D" w:rsidRPr="0034796E">
        <w:rPr>
          <w:i/>
          <w:sz w:val="27"/>
          <w:szCs w:val="27"/>
        </w:rPr>
        <w:t>Permethrin</w:t>
      </w:r>
      <w:r w:rsidR="0086049D" w:rsidRPr="0034796E">
        <w:rPr>
          <w:sz w:val="27"/>
          <w:szCs w:val="27"/>
        </w:rPr>
        <w:t xml:space="preserve"> (Permecide 50EC), </w:t>
      </w:r>
      <w:r w:rsidR="0086049D" w:rsidRPr="0034796E">
        <w:rPr>
          <w:i/>
          <w:sz w:val="27"/>
          <w:szCs w:val="27"/>
        </w:rPr>
        <w:t>Emamectin benzoate</w:t>
      </w:r>
      <w:r w:rsidR="0086049D" w:rsidRPr="0034796E">
        <w:rPr>
          <w:sz w:val="27"/>
          <w:szCs w:val="27"/>
        </w:rPr>
        <w:t xml:space="preserve"> (Actimax 50 WG,</w:t>
      </w:r>
      <w:r w:rsidRPr="0034796E">
        <w:rPr>
          <w:sz w:val="27"/>
          <w:szCs w:val="27"/>
        </w:rPr>
        <w:t xml:space="preserve"> EMA King 20EC, Map Winner 5WG</w:t>
      </w:r>
      <w:r w:rsidR="0086049D" w:rsidRPr="0034796E">
        <w:rPr>
          <w:sz w:val="27"/>
          <w:szCs w:val="27"/>
        </w:rPr>
        <w:t>), …</w:t>
      </w:r>
    </w:p>
    <w:p w14:paraId="2E96638E" w14:textId="496D5257" w:rsidR="0086049D" w:rsidRPr="0034796E" w:rsidRDefault="0086049D" w:rsidP="0034796E">
      <w:pPr>
        <w:spacing w:before="120"/>
        <w:ind w:firstLine="567"/>
        <w:rPr>
          <w:sz w:val="27"/>
          <w:szCs w:val="27"/>
        </w:rPr>
      </w:pPr>
      <w:r w:rsidRPr="0034796E">
        <w:rPr>
          <w:sz w:val="27"/>
          <w:szCs w:val="27"/>
        </w:rPr>
        <w:t xml:space="preserve">c) </w:t>
      </w:r>
      <w:r w:rsidRPr="0034796E">
        <w:rPr>
          <w:b/>
          <w:bCs/>
          <w:sz w:val="27"/>
          <w:szCs w:val="27"/>
        </w:rPr>
        <w:t>Sâu năn</w:t>
      </w:r>
      <w:r w:rsidRPr="0034796E">
        <w:rPr>
          <w:sz w:val="27"/>
          <w:szCs w:val="27"/>
        </w:rPr>
        <w:t xml:space="preserve"> (</w:t>
      </w:r>
      <w:r w:rsidRPr="0034796E">
        <w:rPr>
          <w:i/>
          <w:iCs/>
          <w:sz w:val="27"/>
          <w:szCs w:val="27"/>
        </w:rPr>
        <w:t>Orseolia oryzae</w:t>
      </w:r>
      <w:r w:rsidRPr="0034796E">
        <w:rPr>
          <w:sz w:val="27"/>
          <w:szCs w:val="27"/>
        </w:rPr>
        <w:t>.)</w:t>
      </w:r>
    </w:p>
    <w:p w14:paraId="5A75F8F4" w14:textId="01FCA85A" w:rsidR="0086049D" w:rsidRPr="0034796E" w:rsidRDefault="0086049D" w:rsidP="0034796E">
      <w:pPr>
        <w:spacing w:before="120"/>
        <w:ind w:firstLine="567"/>
        <w:rPr>
          <w:bCs/>
          <w:sz w:val="27"/>
          <w:szCs w:val="27"/>
        </w:rPr>
      </w:pPr>
      <w:r w:rsidRPr="0034796E">
        <w:rPr>
          <w:bCs/>
          <w:sz w:val="27"/>
          <w:szCs w:val="27"/>
        </w:rPr>
        <w:t xml:space="preserve">- </w:t>
      </w:r>
      <w:r w:rsidR="009176A9" w:rsidRPr="0034796E">
        <w:rPr>
          <w:bCs/>
          <w:sz w:val="27"/>
          <w:szCs w:val="27"/>
        </w:rPr>
        <w:t>Đặc điểm</w:t>
      </w:r>
      <w:r w:rsidRPr="0034796E">
        <w:rPr>
          <w:bCs/>
          <w:sz w:val="27"/>
          <w:szCs w:val="27"/>
        </w:rPr>
        <w:t xml:space="preserve"> gây hại:</w:t>
      </w:r>
      <w:r w:rsidR="009176A9" w:rsidRPr="0034796E">
        <w:rPr>
          <w:bCs/>
          <w:sz w:val="27"/>
          <w:szCs w:val="27"/>
        </w:rPr>
        <w:t xml:space="preserve"> </w:t>
      </w:r>
      <w:r w:rsidRPr="0034796E">
        <w:rPr>
          <w:sz w:val="27"/>
          <w:szCs w:val="27"/>
        </w:rPr>
        <w:t xml:space="preserve">Ấu trùng xâm nhập vào điểm sinh trưởng làm cho gốc dảnh lúa tròn và to lên; cây lúa lùn hơn so với bình thường, đâm nhiều chồi nhưng là những chồi vô hiệu, nếu có bông cũng bị hạt lép nhiều; lá xanh thẫm, ngắn, lá dựng đứng, </w:t>
      </w:r>
      <w:r w:rsidRPr="0034796E">
        <w:rPr>
          <w:sz w:val="27"/>
          <w:szCs w:val="27"/>
        </w:rPr>
        <w:lastRenderedPageBreak/>
        <w:t>cuộn tròn lại theo chiều dọc giống như lá hành, bẹ lá bị biến dạng, phiến lá chỉ còn một mảnh nhỏ ở đầu ống, kéo lên không đứt.</w:t>
      </w:r>
    </w:p>
    <w:p w14:paraId="7ADC9595" w14:textId="54D348E1" w:rsidR="0086049D" w:rsidRPr="0034796E" w:rsidRDefault="0086049D" w:rsidP="0034796E">
      <w:pPr>
        <w:spacing w:before="120"/>
        <w:ind w:firstLine="567"/>
        <w:jc w:val="both"/>
        <w:rPr>
          <w:sz w:val="27"/>
          <w:szCs w:val="27"/>
        </w:rPr>
      </w:pPr>
      <w:r w:rsidRPr="0034796E">
        <w:rPr>
          <w:bCs/>
          <w:sz w:val="27"/>
          <w:szCs w:val="27"/>
        </w:rPr>
        <w:t>- Biện pháp phòng trừ:</w:t>
      </w:r>
      <w:r w:rsidRPr="0034796E">
        <w:rPr>
          <w:sz w:val="27"/>
          <w:szCs w:val="27"/>
        </w:rPr>
        <w:t xml:space="preserve"> Để tránh sự gây hại của sâu năn muỗi hành, cần áp dụng tổng hợp các biện pháp, cụ thể:</w:t>
      </w:r>
    </w:p>
    <w:p w14:paraId="7B637960" w14:textId="77777777" w:rsidR="0086049D" w:rsidRPr="0034796E" w:rsidRDefault="0086049D" w:rsidP="0034796E">
      <w:pPr>
        <w:spacing w:before="120"/>
        <w:ind w:firstLine="567"/>
        <w:jc w:val="both"/>
        <w:rPr>
          <w:sz w:val="27"/>
          <w:szCs w:val="27"/>
        </w:rPr>
      </w:pPr>
      <w:r w:rsidRPr="0034796E">
        <w:rPr>
          <w:sz w:val="27"/>
          <w:szCs w:val="27"/>
        </w:rPr>
        <w:t>+ Làm sạch cỏ dại xung quanh bờ ruộng và trong ruộng nhằm hạn chế nơi trú ẩn của sâu. Cày đất, phơi ải và làm đất kỹ trước khi gieo cấy.</w:t>
      </w:r>
    </w:p>
    <w:p w14:paraId="323448A5" w14:textId="77777777" w:rsidR="0086049D" w:rsidRPr="0034796E" w:rsidRDefault="0086049D" w:rsidP="0034796E">
      <w:pPr>
        <w:spacing w:before="120"/>
        <w:ind w:firstLine="567"/>
        <w:jc w:val="both"/>
        <w:rPr>
          <w:sz w:val="27"/>
          <w:szCs w:val="27"/>
        </w:rPr>
      </w:pPr>
      <w:r w:rsidRPr="0034796E">
        <w:rPr>
          <w:sz w:val="27"/>
          <w:szCs w:val="27"/>
        </w:rPr>
        <w:t>+ Gieo cấy đồng loạt, tập trung, bón đầy đủ, cân đối NPK, không bón thừa đạm trong giai đoạn đẻ nhánh.</w:t>
      </w:r>
    </w:p>
    <w:p w14:paraId="1AD3A3A8" w14:textId="77777777" w:rsidR="0086049D" w:rsidRPr="0034796E" w:rsidRDefault="0086049D" w:rsidP="0034796E">
      <w:pPr>
        <w:spacing w:before="120"/>
        <w:ind w:firstLine="567"/>
        <w:jc w:val="both"/>
        <w:rPr>
          <w:sz w:val="27"/>
          <w:szCs w:val="27"/>
        </w:rPr>
      </w:pPr>
      <w:r w:rsidRPr="0034796E">
        <w:rPr>
          <w:sz w:val="27"/>
          <w:szCs w:val="27"/>
        </w:rPr>
        <w:t>+ Ong ký sinh là thiên địch của sâu năn muỗi hành. Vì vậy cần bảo vệ ong ký sinh bằng cách không nên lạm dụng phun thuốc bảo vệ thực vật</w:t>
      </w:r>
      <w:r w:rsidRPr="0034796E">
        <w:rPr>
          <w:iCs/>
          <w:sz w:val="27"/>
          <w:szCs w:val="27"/>
        </w:rPr>
        <w:t>, trồng hoa sao nhái.</w:t>
      </w:r>
    </w:p>
    <w:p w14:paraId="443A22F9" w14:textId="77777777" w:rsidR="0086049D" w:rsidRPr="0034796E" w:rsidRDefault="0086049D" w:rsidP="0034796E">
      <w:pPr>
        <w:spacing w:before="120"/>
        <w:ind w:firstLine="567"/>
        <w:jc w:val="both"/>
        <w:rPr>
          <w:sz w:val="27"/>
          <w:szCs w:val="27"/>
        </w:rPr>
      </w:pPr>
      <w:r w:rsidRPr="0034796E">
        <w:rPr>
          <w:sz w:val="27"/>
          <w:szCs w:val="27"/>
        </w:rPr>
        <w:t>+ Thăm đồng thường xuyên, nếu có muỗi hành, có thể tháo nước phơi ruộng để hạn chế lây lan.</w:t>
      </w:r>
    </w:p>
    <w:p w14:paraId="055C741E" w14:textId="344E780B" w:rsidR="0086049D" w:rsidRPr="0034796E" w:rsidRDefault="0086049D" w:rsidP="0034796E">
      <w:pPr>
        <w:spacing w:before="120"/>
        <w:ind w:firstLine="567"/>
        <w:jc w:val="both"/>
        <w:rPr>
          <w:sz w:val="27"/>
          <w:szCs w:val="27"/>
        </w:rPr>
      </w:pPr>
      <w:r w:rsidRPr="0034796E">
        <w:rPr>
          <w:sz w:val="27"/>
          <w:szCs w:val="27"/>
        </w:rPr>
        <w:t>+ Khi xuất hiện ống hành, chồi không đọt nên sử dụng các loại thuốc nội hấp hoặc lưu dẫn để hạn chế muỗi hành. Trường hợp ruộng bị hại nặng, việc phòng trị sẽ ít có hiệu quả, nhưng để tránh thiệt hại đến năng suất và hạn chế lây lan sang vụ sau có thể phun thuốc có tính thấm sâu, xông hơi như</w:t>
      </w:r>
      <w:r w:rsidR="009D5FC4" w:rsidRPr="0034796E">
        <w:rPr>
          <w:sz w:val="27"/>
          <w:szCs w:val="27"/>
        </w:rPr>
        <w:t xml:space="preserve">: </w:t>
      </w:r>
      <w:r w:rsidR="00D504F4" w:rsidRPr="0034796E">
        <w:rPr>
          <w:sz w:val="27"/>
          <w:szCs w:val="27"/>
        </w:rPr>
        <w:t>Chlorpyrifos Methyl (</w:t>
      </w:r>
      <w:r w:rsidRPr="0034796E">
        <w:rPr>
          <w:sz w:val="27"/>
          <w:szCs w:val="27"/>
        </w:rPr>
        <w:t>Sago - Super 20EC,</w:t>
      </w:r>
      <w:r w:rsidR="00D504F4" w:rsidRPr="0034796E">
        <w:rPr>
          <w:sz w:val="27"/>
          <w:szCs w:val="27"/>
        </w:rPr>
        <w:t xml:space="preserve"> Sieusao 40EC,…</w:t>
      </w:r>
      <w:r w:rsidR="007B4F51">
        <w:rPr>
          <w:sz w:val="27"/>
          <w:szCs w:val="27"/>
        </w:rPr>
        <w:t>)</w:t>
      </w:r>
      <w:r w:rsidR="00D504F4" w:rsidRPr="0034796E">
        <w:rPr>
          <w:sz w:val="27"/>
          <w:szCs w:val="27"/>
        </w:rPr>
        <w:t xml:space="preserve">, </w:t>
      </w:r>
      <w:r w:rsidRPr="0034796E">
        <w:rPr>
          <w:sz w:val="27"/>
          <w:szCs w:val="27"/>
        </w:rPr>
        <w:t xml:space="preserve"> </w:t>
      </w:r>
      <w:r w:rsidR="00D504F4" w:rsidRPr="0034796E">
        <w:rPr>
          <w:sz w:val="27"/>
          <w:szCs w:val="27"/>
        </w:rPr>
        <w:t>Alpha-cypermethrin (</w:t>
      </w:r>
      <w:r w:rsidRPr="0034796E">
        <w:rPr>
          <w:sz w:val="27"/>
          <w:szCs w:val="27"/>
        </w:rPr>
        <w:t>Sapen alpha 5EC</w:t>
      </w:r>
      <w:r w:rsidR="00D504F4" w:rsidRPr="0034796E">
        <w:rPr>
          <w:sz w:val="27"/>
          <w:szCs w:val="27"/>
        </w:rPr>
        <w:t>,</w:t>
      </w:r>
      <w:r w:rsidRPr="0034796E">
        <w:rPr>
          <w:sz w:val="27"/>
          <w:szCs w:val="27"/>
        </w:rPr>
        <w:t>…</w:t>
      </w:r>
      <w:r w:rsidR="00D504F4" w:rsidRPr="0034796E">
        <w:rPr>
          <w:sz w:val="27"/>
          <w:szCs w:val="27"/>
        </w:rPr>
        <w:t>).</w:t>
      </w:r>
      <w:r w:rsidR="009176A9" w:rsidRPr="0034796E">
        <w:rPr>
          <w:sz w:val="27"/>
          <w:szCs w:val="27"/>
        </w:rPr>
        <w:t xml:space="preserve"> Nên kết hợp với Siêu lân để kích thích cây lúa ra chồi mới.</w:t>
      </w:r>
    </w:p>
    <w:p w14:paraId="7E6F3029" w14:textId="77777777" w:rsidR="0086049D" w:rsidRPr="0034796E" w:rsidRDefault="0086049D" w:rsidP="0034796E">
      <w:pPr>
        <w:keepNext/>
        <w:keepLines/>
        <w:shd w:val="clear" w:color="auto" w:fill="FFFFFF"/>
        <w:spacing w:before="120"/>
        <w:ind w:firstLine="567"/>
        <w:jc w:val="both"/>
        <w:textAlignment w:val="baseline"/>
        <w:outlineLvl w:val="2"/>
        <w:rPr>
          <w:sz w:val="27"/>
          <w:szCs w:val="27"/>
        </w:rPr>
      </w:pPr>
      <w:r w:rsidRPr="0034796E">
        <w:rPr>
          <w:b/>
          <w:bCs/>
          <w:sz w:val="27"/>
          <w:szCs w:val="27"/>
          <w:lang w:val="sv-SE"/>
        </w:rPr>
        <w:t>d)</w:t>
      </w:r>
      <w:r w:rsidRPr="0034796E">
        <w:rPr>
          <w:sz w:val="27"/>
          <w:szCs w:val="27"/>
          <w:lang w:val="sv-SE"/>
        </w:rPr>
        <w:t xml:space="preserve"> </w:t>
      </w:r>
      <w:r w:rsidRPr="0034796E">
        <w:rPr>
          <w:b/>
          <w:sz w:val="27"/>
          <w:szCs w:val="27"/>
        </w:rPr>
        <w:t xml:space="preserve">Rầy nâu </w:t>
      </w:r>
      <w:r w:rsidRPr="0034796E">
        <w:rPr>
          <w:sz w:val="27"/>
          <w:szCs w:val="27"/>
        </w:rPr>
        <w:t>(</w:t>
      </w:r>
      <w:r w:rsidRPr="0034796E">
        <w:rPr>
          <w:i/>
          <w:sz w:val="27"/>
          <w:szCs w:val="27"/>
          <w:shd w:val="clear" w:color="auto" w:fill="FFFFFF"/>
        </w:rPr>
        <w:t>Nilaparvata lugens</w:t>
      </w:r>
      <w:r w:rsidRPr="0034796E">
        <w:rPr>
          <w:sz w:val="27"/>
          <w:szCs w:val="27"/>
          <w:shd w:val="clear" w:color="auto" w:fill="FFFFFF"/>
        </w:rPr>
        <w:t xml:space="preserve"> Stal)</w:t>
      </w:r>
    </w:p>
    <w:p w14:paraId="0A97854A" w14:textId="77777777" w:rsidR="0086049D" w:rsidRPr="0034796E" w:rsidRDefault="0086049D" w:rsidP="0034796E">
      <w:pPr>
        <w:spacing w:before="120"/>
        <w:ind w:firstLine="567"/>
        <w:rPr>
          <w:bCs/>
          <w:sz w:val="27"/>
          <w:szCs w:val="27"/>
        </w:rPr>
      </w:pPr>
      <w:r w:rsidRPr="0034796E">
        <w:rPr>
          <w:sz w:val="27"/>
          <w:szCs w:val="27"/>
        </w:rPr>
        <w:t>- Đặc điểm gây hại:</w:t>
      </w:r>
      <w:r w:rsidRPr="0034796E">
        <w:rPr>
          <w:bCs/>
          <w:sz w:val="27"/>
          <w:szCs w:val="27"/>
        </w:rPr>
        <w:t xml:space="preserve">  </w:t>
      </w:r>
    </w:p>
    <w:p w14:paraId="71E12D0A" w14:textId="77777777" w:rsidR="0086049D" w:rsidRPr="0034796E" w:rsidRDefault="0086049D" w:rsidP="0034796E">
      <w:pPr>
        <w:spacing w:before="120"/>
        <w:ind w:firstLine="567"/>
        <w:jc w:val="both"/>
        <w:rPr>
          <w:sz w:val="27"/>
          <w:szCs w:val="27"/>
        </w:rPr>
      </w:pPr>
      <w:r w:rsidRPr="0034796E">
        <w:rPr>
          <w:sz w:val="27"/>
          <w:szCs w:val="27"/>
        </w:rPr>
        <w:t>Chích hút nhựa cây, làm cây lúa mất nước, suy yếu và khô héo, thậm chí gây cháy rầy. Ngoài ra, rầy nâu còn là môi giới truyền các bệnh virus nguy hiểm như bệnh vàng lùn và lùn xoắn lá, gây thiệt hại lớn cho năng suất. </w:t>
      </w:r>
    </w:p>
    <w:p w14:paraId="6689CB92" w14:textId="77777777" w:rsidR="0086049D" w:rsidRPr="0034796E" w:rsidRDefault="0086049D" w:rsidP="0034796E">
      <w:pPr>
        <w:spacing w:before="120"/>
        <w:ind w:firstLine="567"/>
        <w:jc w:val="both"/>
        <w:rPr>
          <w:sz w:val="27"/>
          <w:szCs w:val="27"/>
        </w:rPr>
      </w:pPr>
      <w:r w:rsidRPr="0034796E">
        <w:rPr>
          <w:sz w:val="27"/>
          <w:szCs w:val="27"/>
        </w:rPr>
        <w:t>- Biện pháp phòng trừ:</w:t>
      </w:r>
    </w:p>
    <w:p w14:paraId="4F539274" w14:textId="77777777" w:rsidR="0086049D" w:rsidRPr="0034796E" w:rsidRDefault="0086049D" w:rsidP="0034796E">
      <w:pPr>
        <w:spacing w:before="120"/>
        <w:ind w:firstLine="567"/>
        <w:jc w:val="both"/>
        <w:rPr>
          <w:sz w:val="27"/>
          <w:szCs w:val="27"/>
        </w:rPr>
      </w:pPr>
      <w:r w:rsidRPr="0034796E">
        <w:rPr>
          <w:sz w:val="27"/>
          <w:szCs w:val="27"/>
        </w:rPr>
        <w:t>+ Dùng giống kháng rầy, luôn đổi giống là biện pháp kinh tế nhất.</w:t>
      </w:r>
    </w:p>
    <w:p w14:paraId="542653FE" w14:textId="77777777" w:rsidR="0086049D" w:rsidRPr="0034796E" w:rsidRDefault="0086049D" w:rsidP="0034796E">
      <w:pPr>
        <w:spacing w:before="120"/>
        <w:ind w:firstLine="567"/>
        <w:jc w:val="both"/>
        <w:rPr>
          <w:b/>
          <w:sz w:val="27"/>
          <w:szCs w:val="27"/>
        </w:rPr>
      </w:pPr>
      <w:r w:rsidRPr="0034796E">
        <w:rPr>
          <w:sz w:val="27"/>
          <w:szCs w:val="27"/>
        </w:rPr>
        <w:t>+ Biện pháp canh tác (gieo cấy mật độ, phân bón, nước …hợp lý).</w:t>
      </w:r>
    </w:p>
    <w:p w14:paraId="5D7107AC" w14:textId="77777777" w:rsidR="0086049D" w:rsidRPr="0034796E" w:rsidRDefault="0086049D" w:rsidP="0034796E">
      <w:pPr>
        <w:spacing w:before="120"/>
        <w:ind w:firstLine="567"/>
        <w:jc w:val="both"/>
        <w:rPr>
          <w:sz w:val="27"/>
          <w:szCs w:val="27"/>
        </w:rPr>
      </w:pPr>
      <w:r w:rsidRPr="0034796E">
        <w:rPr>
          <w:sz w:val="27"/>
          <w:szCs w:val="27"/>
        </w:rPr>
        <w:t>+ Bảo tồn thiên dịch (không dùng thuốc trừ sâu quá sớm, nhất là thuốc nhóm cúc tổng hợp sẽ làm tái phát rầy nâu cuối vụ).</w:t>
      </w:r>
    </w:p>
    <w:p w14:paraId="54402780" w14:textId="77777777" w:rsidR="0086049D" w:rsidRPr="0034796E" w:rsidRDefault="0086049D" w:rsidP="0034796E">
      <w:pPr>
        <w:spacing w:before="120"/>
        <w:ind w:firstLine="567"/>
        <w:jc w:val="both"/>
        <w:rPr>
          <w:sz w:val="27"/>
          <w:szCs w:val="27"/>
        </w:rPr>
      </w:pPr>
      <w:r w:rsidRPr="0034796E">
        <w:rPr>
          <w:sz w:val="27"/>
          <w:szCs w:val="27"/>
        </w:rPr>
        <w:t xml:space="preserve">+ Biện pháp sinh học: </w:t>
      </w:r>
    </w:p>
    <w:p w14:paraId="3C38476C" w14:textId="77777777" w:rsidR="0086049D" w:rsidRPr="0034796E" w:rsidRDefault="001C5870" w:rsidP="0034796E">
      <w:pPr>
        <w:spacing w:before="120"/>
        <w:ind w:firstLine="567"/>
        <w:jc w:val="both"/>
        <w:rPr>
          <w:spacing w:val="-6"/>
          <w:sz w:val="27"/>
          <w:szCs w:val="27"/>
        </w:rPr>
      </w:pPr>
      <w:r w:rsidRPr="0034796E">
        <w:rPr>
          <w:spacing w:val="-6"/>
          <w:sz w:val="27"/>
          <w:szCs w:val="27"/>
        </w:rPr>
        <w:t xml:space="preserve"> </w:t>
      </w:r>
      <w:r w:rsidR="0086049D" w:rsidRPr="0034796E">
        <w:rPr>
          <w:spacing w:val="-6"/>
          <w:sz w:val="27"/>
          <w:szCs w:val="27"/>
        </w:rPr>
        <w:t>Thả cá, vịt vào ruộng lúa:</w:t>
      </w:r>
      <w:r w:rsidR="0086049D" w:rsidRPr="0034796E">
        <w:rPr>
          <w:b/>
          <w:bCs/>
          <w:spacing w:val="-6"/>
          <w:sz w:val="27"/>
          <w:szCs w:val="27"/>
        </w:rPr>
        <w:t xml:space="preserve"> </w:t>
      </w:r>
      <w:r w:rsidR="0086049D" w:rsidRPr="0034796E">
        <w:rPr>
          <w:spacing w:val="-6"/>
          <w:sz w:val="27"/>
          <w:szCs w:val="27"/>
        </w:rPr>
        <w:t>Cá rô phi, cá mè, vịt có thể ăn rầy nâu, giúp giảm mật độ rầy.</w:t>
      </w:r>
    </w:p>
    <w:p w14:paraId="5618BF9E" w14:textId="43F7EDBC" w:rsidR="0086049D" w:rsidRPr="0034796E" w:rsidRDefault="007B4F51" w:rsidP="0034796E">
      <w:pPr>
        <w:spacing w:before="120"/>
        <w:ind w:firstLine="567"/>
        <w:jc w:val="both"/>
        <w:rPr>
          <w:sz w:val="27"/>
          <w:szCs w:val="27"/>
        </w:rPr>
      </w:pPr>
      <w:r>
        <w:rPr>
          <w:sz w:val="27"/>
          <w:szCs w:val="27"/>
        </w:rPr>
        <w:t xml:space="preserve"> </w:t>
      </w:r>
      <w:r w:rsidR="0086049D" w:rsidRPr="0034796E">
        <w:rPr>
          <w:sz w:val="27"/>
          <w:szCs w:val="27"/>
        </w:rPr>
        <w:t>Biện pháp hóa học: Dùng một trong các loại thuốc sau: Buprofezin (Butyl 400SC, Applaud 25SC,…), Fenobucarb (Bascide 50EC, Bassa 50EC,…), Pymetrozine (Chess 50WG, Gepa 50WG,…), Dinotefuran (Oshin 20WP, Overcin 200WP,…), Triflumezopyrim (Pexena 106SC, 20WG),…</w:t>
      </w:r>
    </w:p>
    <w:p w14:paraId="0E7BF1E2" w14:textId="77777777" w:rsidR="0086049D" w:rsidRPr="0034796E" w:rsidRDefault="0086049D" w:rsidP="0034796E">
      <w:pPr>
        <w:spacing w:before="120"/>
        <w:ind w:firstLine="567"/>
        <w:jc w:val="both"/>
        <w:rPr>
          <w:sz w:val="27"/>
          <w:szCs w:val="27"/>
        </w:rPr>
      </w:pPr>
      <w:r w:rsidRPr="0034796E">
        <w:rPr>
          <w:b/>
          <w:sz w:val="27"/>
          <w:szCs w:val="27"/>
        </w:rPr>
        <w:t xml:space="preserve">e) Bọ trĩ </w:t>
      </w:r>
      <w:r w:rsidRPr="0034796E">
        <w:rPr>
          <w:i/>
          <w:sz w:val="27"/>
          <w:szCs w:val="27"/>
        </w:rPr>
        <w:t>(Baliothrips biformis)</w:t>
      </w:r>
    </w:p>
    <w:p w14:paraId="43FB2AA4" w14:textId="77777777" w:rsidR="0086049D" w:rsidRPr="0034796E" w:rsidRDefault="0086049D" w:rsidP="0034796E">
      <w:pPr>
        <w:spacing w:before="120"/>
        <w:ind w:firstLine="567"/>
        <w:jc w:val="both"/>
        <w:rPr>
          <w:sz w:val="27"/>
          <w:szCs w:val="27"/>
        </w:rPr>
      </w:pPr>
      <w:r w:rsidRPr="0034796E">
        <w:rPr>
          <w:sz w:val="27"/>
          <w:szCs w:val="27"/>
        </w:rPr>
        <w:lastRenderedPageBreak/>
        <w:t>- Đặc điểm gây hại:</w:t>
      </w:r>
      <w:r w:rsidRPr="0034796E">
        <w:rPr>
          <w:b/>
          <w:sz w:val="27"/>
          <w:szCs w:val="27"/>
        </w:rPr>
        <w:t xml:space="preserve"> </w:t>
      </w:r>
      <w:r w:rsidRPr="0034796E">
        <w:rPr>
          <w:sz w:val="27"/>
          <w:szCs w:val="27"/>
        </w:rPr>
        <w:t>Bọ trĩ là loài chích hút nhựa của lá lúa làm lá lúa khô và tóp lại, ruộng lúa mất màu xanh, chúng chỉ hại lúa từ giai đoạn 7-30 ngày sau sạ, trong điều kiện khô hạn bọ trĩ hại nặng.</w:t>
      </w:r>
    </w:p>
    <w:p w14:paraId="159FB09E" w14:textId="77777777" w:rsidR="0086049D" w:rsidRPr="0034796E" w:rsidRDefault="00732D34" w:rsidP="0034796E">
      <w:pPr>
        <w:spacing w:before="120"/>
        <w:ind w:firstLine="567"/>
        <w:jc w:val="both"/>
        <w:rPr>
          <w:sz w:val="27"/>
          <w:szCs w:val="27"/>
        </w:rPr>
      </w:pPr>
      <w:r w:rsidRPr="0034796E">
        <w:rPr>
          <w:sz w:val="27"/>
          <w:szCs w:val="27"/>
        </w:rPr>
        <w:t xml:space="preserve">- </w:t>
      </w:r>
      <w:r w:rsidR="0086049D" w:rsidRPr="0034796E">
        <w:rPr>
          <w:sz w:val="27"/>
          <w:szCs w:val="27"/>
        </w:rPr>
        <w:t>Biện pháp phòng trừ:</w:t>
      </w:r>
    </w:p>
    <w:p w14:paraId="2A476B7A" w14:textId="77777777" w:rsidR="0086049D" w:rsidRPr="0034796E" w:rsidRDefault="00732D34" w:rsidP="0034796E">
      <w:pPr>
        <w:spacing w:before="120"/>
        <w:ind w:firstLine="567"/>
        <w:jc w:val="both"/>
        <w:rPr>
          <w:sz w:val="27"/>
          <w:szCs w:val="27"/>
        </w:rPr>
      </w:pPr>
      <w:r w:rsidRPr="0034796E">
        <w:rPr>
          <w:sz w:val="27"/>
          <w:szCs w:val="27"/>
        </w:rPr>
        <w:t>+</w:t>
      </w:r>
      <w:r w:rsidR="0086049D" w:rsidRPr="0034796E">
        <w:rPr>
          <w:sz w:val="27"/>
          <w:szCs w:val="27"/>
        </w:rPr>
        <w:t xml:space="preserve"> Quản lý tốt nguồn nước trong ruộng là biện pháp phòng trừ tốt nhất (ruộng luôn có nước – không để khô hạn).</w:t>
      </w:r>
    </w:p>
    <w:p w14:paraId="10F2E524" w14:textId="77777777" w:rsidR="0086049D" w:rsidRPr="0034796E" w:rsidRDefault="00732D34" w:rsidP="0034796E">
      <w:pPr>
        <w:spacing w:before="120"/>
        <w:ind w:firstLine="567"/>
        <w:jc w:val="both"/>
        <w:rPr>
          <w:sz w:val="27"/>
          <w:szCs w:val="27"/>
          <w:lang w:val="pt-PT"/>
        </w:rPr>
      </w:pPr>
      <w:r w:rsidRPr="0034796E">
        <w:rPr>
          <w:sz w:val="27"/>
          <w:szCs w:val="27"/>
        </w:rPr>
        <w:t>+</w:t>
      </w:r>
      <w:r w:rsidR="0086049D" w:rsidRPr="0034796E">
        <w:rPr>
          <w:sz w:val="27"/>
          <w:szCs w:val="27"/>
        </w:rPr>
        <w:t xml:space="preserve"> </w:t>
      </w:r>
      <w:r w:rsidR="00920804" w:rsidRPr="0034796E">
        <w:rPr>
          <w:sz w:val="27"/>
          <w:szCs w:val="27"/>
        </w:rPr>
        <w:t>C</w:t>
      </w:r>
      <w:r w:rsidR="0086049D" w:rsidRPr="0034796E">
        <w:rPr>
          <w:sz w:val="27"/>
          <w:szCs w:val="27"/>
        </w:rPr>
        <w:t>ó thể sử dụng những loại thuốc sau để phun xịt: Abamectin (</w:t>
      </w:r>
      <w:r w:rsidR="0086049D" w:rsidRPr="0034796E">
        <w:rPr>
          <w:sz w:val="27"/>
          <w:szCs w:val="27"/>
          <w:lang w:val="fr-FR"/>
        </w:rPr>
        <w:t>Silsau 3.6EC, Fanty 4.2EC,..), Azadirachtin (Vineem 1500EC, Super Fitoc 10EC</w:t>
      </w:r>
      <w:r w:rsidR="0086049D" w:rsidRPr="0034796E">
        <w:rPr>
          <w:sz w:val="27"/>
          <w:szCs w:val="27"/>
        </w:rPr>
        <w:t>,…), Dinotefuran (Sida 20WP, Toof 150SL,…),…</w:t>
      </w:r>
      <w:r w:rsidR="0086049D" w:rsidRPr="0034796E">
        <w:rPr>
          <w:sz w:val="27"/>
          <w:szCs w:val="27"/>
          <w:lang w:val="pt-PT"/>
        </w:rPr>
        <w:t xml:space="preserve"> </w:t>
      </w:r>
    </w:p>
    <w:p w14:paraId="514D43EF" w14:textId="77777777" w:rsidR="0086049D" w:rsidRPr="0034796E" w:rsidRDefault="0086049D" w:rsidP="0034796E">
      <w:pPr>
        <w:spacing w:before="120"/>
        <w:ind w:firstLine="567"/>
        <w:jc w:val="both"/>
        <w:rPr>
          <w:sz w:val="27"/>
          <w:szCs w:val="27"/>
          <w:lang w:val="pt-PT"/>
        </w:rPr>
      </w:pPr>
      <w:r w:rsidRPr="0034796E">
        <w:rPr>
          <w:b/>
          <w:bCs/>
          <w:sz w:val="27"/>
          <w:szCs w:val="27"/>
          <w:lang w:val="pt-PT"/>
        </w:rPr>
        <w:t>f)</w:t>
      </w:r>
      <w:r w:rsidRPr="0034796E">
        <w:rPr>
          <w:sz w:val="27"/>
          <w:szCs w:val="27"/>
          <w:lang w:val="pt-PT"/>
        </w:rPr>
        <w:t xml:space="preserve"> </w:t>
      </w:r>
      <w:r w:rsidRPr="0034796E">
        <w:rPr>
          <w:b/>
          <w:bCs/>
          <w:sz w:val="27"/>
          <w:szCs w:val="27"/>
          <w:lang w:val="pt-PT"/>
        </w:rPr>
        <w:t>Ốc bươu vàng</w:t>
      </w:r>
      <w:r w:rsidRPr="0034796E">
        <w:rPr>
          <w:sz w:val="27"/>
          <w:szCs w:val="27"/>
          <w:lang w:val="pt-PT"/>
        </w:rPr>
        <w:t xml:space="preserve"> </w:t>
      </w:r>
      <w:r w:rsidRPr="0034796E">
        <w:rPr>
          <w:i/>
          <w:iCs/>
          <w:sz w:val="27"/>
          <w:szCs w:val="27"/>
        </w:rPr>
        <w:t>(Pomacea canaliculata)</w:t>
      </w:r>
    </w:p>
    <w:p w14:paraId="1C3407F6" w14:textId="77777777" w:rsidR="0086049D" w:rsidRPr="0034796E" w:rsidRDefault="0086049D" w:rsidP="0034796E">
      <w:pPr>
        <w:spacing w:before="120"/>
        <w:ind w:firstLine="567"/>
        <w:jc w:val="both"/>
        <w:rPr>
          <w:sz w:val="27"/>
          <w:szCs w:val="27"/>
          <w:lang w:val="pt-PT"/>
        </w:rPr>
      </w:pPr>
      <w:r w:rsidRPr="0034796E">
        <w:rPr>
          <w:sz w:val="27"/>
          <w:szCs w:val="27"/>
        </w:rPr>
        <w:t>- Đặc điểm gây hại:</w:t>
      </w:r>
      <w:r w:rsidR="004D4513" w:rsidRPr="0034796E">
        <w:rPr>
          <w:sz w:val="27"/>
          <w:szCs w:val="27"/>
          <w:lang w:val="pt-PT"/>
        </w:rPr>
        <w:t xml:space="preserve"> </w:t>
      </w:r>
      <w:r w:rsidRPr="0034796E">
        <w:rPr>
          <w:sz w:val="27"/>
          <w:szCs w:val="27"/>
        </w:rPr>
        <w:t>Ốc bươu vàng thường cắn ngang cây lúa non hay chồi non từ ngay sau khi sạ cho đến khi cây lúa được 30 ngày tuổi, hoạt động chủ yếu vào sáng sớm, chập tối và ban đêm. Đây là giai đoạn thiệt hại nặng nhất. Trên ruộng lúa, các dấu hiệu nhận thấy ốc bươu vàng gây hại là: mất cây - làm cho lá, thân cây lúa nổi trên mặt nước hoặc cây lúa đứt ngang thân.</w:t>
      </w:r>
    </w:p>
    <w:p w14:paraId="13221D92" w14:textId="77777777" w:rsidR="0086049D" w:rsidRPr="0034796E" w:rsidRDefault="0086049D" w:rsidP="0034796E">
      <w:pPr>
        <w:spacing w:before="120"/>
        <w:ind w:firstLine="567"/>
        <w:jc w:val="both"/>
        <w:rPr>
          <w:bCs/>
          <w:sz w:val="27"/>
          <w:szCs w:val="27"/>
        </w:rPr>
      </w:pPr>
      <w:r w:rsidRPr="0034796E">
        <w:rPr>
          <w:bCs/>
          <w:sz w:val="27"/>
          <w:szCs w:val="27"/>
        </w:rPr>
        <w:t>- Biện pháp phòng trừ:</w:t>
      </w:r>
    </w:p>
    <w:p w14:paraId="1ED51C2B" w14:textId="2356031F" w:rsidR="0086049D" w:rsidRPr="0034796E" w:rsidRDefault="00213CB9" w:rsidP="0034796E">
      <w:pPr>
        <w:spacing w:before="120"/>
        <w:ind w:firstLine="567"/>
        <w:jc w:val="both"/>
        <w:rPr>
          <w:bCs/>
          <w:i/>
          <w:iCs/>
          <w:sz w:val="27"/>
          <w:szCs w:val="27"/>
        </w:rPr>
      </w:pPr>
      <w:r w:rsidRPr="0034796E">
        <w:rPr>
          <w:bCs/>
          <w:i/>
          <w:iCs/>
          <w:sz w:val="27"/>
          <w:szCs w:val="27"/>
        </w:rPr>
        <w:t xml:space="preserve"> </w:t>
      </w:r>
      <w:r w:rsidR="0086049D" w:rsidRPr="0034796E">
        <w:rPr>
          <w:bCs/>
          <w:i/>
          <w:iCs/>
          <w:sz w:val="27"/>
          <w:szCs w:val="27"/>
        </w:rPr>
        <w:t>+ Biện pháp canh tác:</w:t>
      </w:r>
    </w:p>
    <w:p w14:paraId="4B0E03FD" w14:textId="1D31B062" w:rsidR="0086049D" w:rsidRPr="0034796E" w:rsidRDefault="0086049D" w:rsidP="0034796E">
      <w:pPr>
        <w:spacing w:before="120"/>
        <w:ind w:firstLine="567"/>
        <w:jc w:val="both"/>
        <w:rPr>
          <w:sz w:val="27"/>
          <w:szCs w:val="27"/>
        </w:rPr>
      </w:pPr>
      <w:r w:rsidRPr="0034796E">
        <w:rPr>
          <w:sz w:val="27"/>
          <w:szCs w:val="27"/>
        </w:rPr>
        <w:t>Làm đất kỹ bằng phẳng, tránh chỗ trũng nước</w:t>
      </w:r>
      <w:r w:rsidR="002C4B88" w:rsidRPr="0034796E">
        <w:rPr>
          <w:sz w:val="27"/>
          <w:szCs w:val="27"/>
        </w:rPr>
        <w:t>, b</w:t>
      </w:r>
      <w:r w:rsidRPr="0034796E">
        <w:rPr>
          <w:sz w:val="27"/>
          <w:szCs w:val="27"/>
        </w:rPr>
        <w:t>ắt ốc và ổ trứng bằng tay vào buổi sáng sớm</w:t>
      </w:r>
      <w:r w:rsidR="002C4B88" w:rsidRPr="0034796E">
        <w:rPr>
          <w:sz w:val="27"/>
          <w:szCs w:val="27"/>
        </w:rPr>
        <w:t xml:space="preserve">, </w:t>
      </w:r>
      <w:r w:rsidRPr="0034796E">
        <w:rPr>
          <w:sz w:val="27"/>
          <w:szCs w:val="27"/>
        </w:rPr>
        <w:t>Có thể sử dụng thức ăn như lá đu đủ, xơ mít, lá khoai, súng... dẫn dụ tập trung ốc bươu vàng để dễ thu gom hơn</w:t>
      </w:r>
      <w:r w:rsidR="002C4B88" w:rsidRPr="0034796E">
        <w:rPr>
          <w:sz w:val="27"/>
          <w:szCs w:val="27"/>
        </w:rPr>
        <w:t>, đ</w:t>
      </w:r>
      <w:r w:rsidRPr="0034796E">
        <w:rPr>
          <w:sz w:val="27"/>
          <w:szCs w:val="27"/>
        </w:rPr>
        <w:t>ặt lưới, phên tre chặn mương nước vào ruộng, ngăn ốc xâm nhập và bắt ốc dễ dàng.</w:t>
      </w:r>
    </w:p>
    <w:p w14:paraId="47577A68" w14:textId="4362548C" w:rsidR="0086049D" w:rsidRPr="0034796E" w:rsidRDefault="0086049D" w:rsidP="0034796E">
      <w:pPr>
        <w:spacing w:before="120"/>
        <w:ind w:firstLine="567"/>
        <w:jc w:val="both"/>
        <w:rPr>
          <w:sz w:val="27"/>
          <w:szCs w:val="27"/>
        </w:rPr>
      </w:pPr>
      <w:r w:rsidRPr="0034796E">
        <w:rPr>
          <w:bCs/>
          <w:sz w:val="27"/>
          <w:szCs w:val="27"/>
        </w:rPr>
        <w:t>Giai đoạn từ khi gieo sạ đến 21 ngày sau sạ:</w:t>
      </w:r>
      <w:r w:rsidR="002C4B88" w:rsidRPr="0034796E">
        <w:rPr>
          <w:b/>
          <w:bCs/>
          <w:sz w:val="27"/>
          <w:szCs w:val="27"/>
        </w:rPr>
        <w:t xml:space="preserve"> </w:t>
      </w:r>
      <w:r w:rsidRPr="0034796E">
        <w:rPr>
          <w:sz w:val="27"/>
          <w:szCs w:val="27"/>
        </w:rPr>
        <w:t>Sử dụng giống tốt có tỷ lệ nẩy mầm cao</w:t>
      </w:r>
      <w:r w:rsidR="002C4B88" w:rsidRPr="0034796E">
        <w:rPr>
          <w:sz w:val="27"/>
          <w:szCs w:val="27"/>
        </w:rPr>
        <w:t>, c</w:t>
      </w:r>
      <w:r w:rsidRPr="0034796E">
        <w:rPr>
          <w:sz w:val="27"/>
          <w:szCs w:val="27"/>
        </w:rPr>
        <w:t>ắm các cọc tre, sậy ở những chỗ ngập nước, mương kênh tưới để thu hút ốc đẻ trứng, thu lượm (7 – 10 ngày/ lần) và phá các ổ trứng</w:t>
      </w:r>
      <w:r w:rsidR="002C4B88" w:rsidRPr="0034796E">
        <w:rPr>
          <w:sz w:val="27"/>
          <w:szCs w:val="27"/>
        </w:rPr>
        <w:t>, t</w:t>
      </w:r>
      <w:r w:rsidRPr="0034796E">
        <w:rPr>
          <w:sz w:val="27"/>
          <w:szCs w:val="27"/>
        </w:rPr>
        <w:t>hả vịt vào ruộng ăn ốc non và trứng ốc. Thu lượm ốc bươu vàng trưởng thành để làm thức ăn cho cá, vịt.</w:t>
      </w:r>
      <w:r w:rsidR="002C4B88" w:rsidRPr="0034796E">
        <w:rPr>
          <w:sz w:val="27"/>
          <w:szCs w:val="27"/>
        </w:rPr>
        <w:t xml:space="preserve"> </w:t>
      </w:r>
      <w:r w:rsidRPr="0034796E">
        <w:rPr>
          <w:sz w:val="27"/>
          <w:szCs w:val="27"/>
        </w:rPr>
        <w:t>Thỉnh thoảng rút nước ra khỏi ruộng, giữ mực nước thấp 2 - 3 cm nhằm hạn chế ốc di chuyển và phá hại.</w:t>
      </w:r>
    </w:p>
    <w:p w14:paraId="01FFC0A6" w14:textId="061DD617" w:rsidR="0086049D" w:rsidRPr="0034796E" w:rsidRDefault="0086049D" w:rsidP="0034796E">
      <w:pPr>
        <w:spacing w:before="120"/>
        <w:ind w:firstLine="567"/>
        <w:jc w:val="both"/>
        <w:rPr>
          <w:b/>
          <w:bCs/>
          <w:i/>
          <w:iCs/>
          <w:sz w:val="27"/>
          <w:szCs w:val="27"/>
        </w:rPr>
      </w:pPr>
      <w:r w:rsidRPr="0034796E">
        <w:rPr>
          <w:bCs/>
          <w:i/>
          <w:iCs/>
          <w:sz w:val="27"/>
          <w:szCs w:val="27"/>
        </w:rPr>
        <w:t>+ Biện pháp hóa học:</w:t>
      </w:r>
      <w:r w:rsidRPr="0034796E">
        <w:rPr>
          <w:b/>
          <w:bCs/>
          <w:i/>
          <w:iCs/>
          <w:sz w:val="27"/>
          <w:szCs w:val="27"/>
        </w:rPr>
        <w:t xml:space="preserve"> </w:t>
      </w:r>
      <w:r w:rsidRPr="0034796E">
        <w:rPr>
          <w:sz w:val="27"/>
          <w:szCs w:val="27"/>
        </w:rPr>
        <w:t xml:space="preserve">Sử dụng các loại thuốc trừ ốc bươu vàng đã được đăng ký trong danh mục thuốc BVTV được phép sử dụng ở Việt Nam. Có thể sử dụng một trong các loại thuốc sau để trừ ốc bươu vàng như: </w:t>
      </w:r>
      <w:r w:rsidR="00831F49" w:rsidRPr="0034796E">
        <w:rPr>
          <w:sz w:val="27"/>
          <w:szCs w:val="27"/>
        </w:rPr>
        <w:t>Metaldehyde + C</w:t>
      </w:r>
      <w:r w:rsidR="00A72DAC" w:rsidRPr="0034796E">
        <w:rPr>
          <w:sz w:val="27"/>
          <w:szCs w:val="27"/>
        </w:rPr>
        <w:t>ar</w:t>
      </w:r>
      <w:r w:rsidR="00831F49" w:rsidRPr="0034796E">
        <w:rPr>
          <w:sz w:val="27"/>
          <w:szCs w:val="27"/>
        </w:rPr>
        <w:t>baryl (</w:t>
      </w:r>
      <w:r w:rsidRPr="0034796E">
        <w:rPr>
          <w:sz w:val="27"/>
          <w:szCs w:val="27"/>
        </w:rPr>
        <w:t>Kiloc 60WP</w:t>
      </w:r>
      <w:r w:rsidR="00831F49" w:rsidRPr="0034796E">
        <w:rPr>
          <w:sz w:val="27"/>
          <w:szCs w:val="27"/>
        </w:rPr>
        <w:t>,…)</w:t>
      </w:r>
      <w:r w:rsidRPr="0034796E">
        <w:rPr>
          <w:sz w:val="27"/>
          <w:szCs w:val="27"/>
        </w:rPr>
        <w:t xml:space="preserve">, </w:t>
      </w:r>
      <w:r w:rsidR="00831F49" w:rsidRPr="0034796E">
        <w:rPr>
          <w:sz w:val="27"/>
          <w:szCs w:val="27"/>
        </w:rPr>
        <w:t>Niclosamide (</w:t>
      </w:r>
      <w:r w:rsidRPr="0034796E">
        <w:rPr>
          <w:sz w:val="27"/>
          <w:szCs w:val="27"/>
        </w:rPr>
        <w:t>Ac-snailkill 700WP, Dioto 250 EC, Pazol 700WP,</w:t>
      </w:r>
      <w:r w:rsidR="00831F49" w:rsidRPr="0034796E">
        <w:rPr>
          <w:sz w:val="27"/>
          <w:szCs w:val="27"/>
        </w:rPr>
        <w:t>…)</w:t>
      </w:r>
      <w:r w:rsidR="00A72DAC" w:rsidRPr="0034796E">
        <w:rPr>
          <w:sz w:val="27"/>
          <w:szCs w:val="27"/>
        </w:rPr>
        <w:t>, Thiodicarb (</w:t>
      </w:r>
      <w:r w:rsidRPr="0034796E">
        <w:rPr>
          <w:sz w:val="27"/>
          <w:szCs w:val="27"/>
        </w:rPr>
        <w:t>Click 75WP</w:t>
      </w:r>
      <w:r w:rsidR="00A72DAC" w:rsidRPr="0034796E">
        <w:rPr>
          <w:sz w:val="27"/>
          <w:szCs w:val="27"/>
        </w:rPr>
        <w:t>,…)</w:t>
      </w:r>
      <w:r w:rsidRPr="0034796E">
        <w:rPr>
          <w:sz w:val="27"/>
          <w:szCs w:val="27"/>
        </w:rPr>
        <w:t xml:space="preserve">, </w:t>
      </w:r>
      <w:r w:rsidR="00A72DAC" w:rsidRPr="0034796E">
        <w:rPr>
          <w:sz w:val="27"/>
          <w:szCs w:val="27"/>
        </w:rPr>
        <w:t>Metaldehyde (</w:t>
      </w:r>
      <w:r w:rsidRPr="0034796E">
        <w:rPr>
          <w:sz w:val="27"/>
          <w:szCs w:val="27"/>
        </w:rPr>
        <w:t>Milax 100GB</w:t>
      </w:r>
      <w:r w:rsidR="00A72DAC" w:rsidRPr="0034796E">
        <w:rPr>
          <w:sz w:val="27"/>
          <w:szCs w:val="27"/>
        </w:rPr>
        <w:t>, Osbuvang 15GR</w:t>
      </w:r>
      <w:r w:rsidRPr="0034796E">
        <w:rPr>
          <w:sz w:val="27"/>
          <w:szCs w:val="27"/>
        </w:rPr>
        <w:t>,...</w:t>
      </w:r>
      <w:r w:rsidR="00A72DAC" w:rsidRPr="0034796E">
        <w:rPr>
          <w:sz w:val="27"/>
          <w:szCs w:val="27"/>
        </w:rPr>
        <w:t>).</w:t>
      </w:r>
    </w:p>
    <w:p w14:paraId="4B8E641D" w14:textId="77777777" w:rsidR="0086049D" w:rsidRPr="0034796E" w:rsidRDefault="0086049D" w:rsidP="0034796E">
      <w:pPr>
        <w:spacing w:before="120"/>
        <w:ind w:firstLine="567"/>
        <w:jc w:val="both"/>
        <w:rPr>
          <w:b/>
          <w:bCs/>
          <w:sz w:val="27"/>
          <w:szCs w:val="27"/>
        </w:rPr>
      </w:pPr>
      <w:r w:rsidRPr="0034796E">
        <w:rPr>
          <w:b/>
          <w:bCs/>
          <w:sz w:val="27"/>
          <w:szCs w:val="27"/>
        </w:rPr>
        <w:t>g) Chuột</w:t>
      </w:r>
    </w:p>
    <w:p w14:paraId="0E9D4013" w14:textId="77777777" w:rsidR="0086049D" w:rsidRPr="0034796E" w:rsidRDefault="0086049D" w:rsidP="0034796E">
      <w:pPr>
        <w:spacing w:before="120"/>
        <w:ind w:firstLine="567"/>
        <w:jc w:val="both"/>
        <w:rPr>
          <w:sz w:val="27"/>
          <w:szCs w:val="27"/>
        </w:rPr>
      </w:pPr>
      <w:r w:rsidRPr="0034796E">
        <w:rPr>
          <w:sz w:val="27"/>
          <w:szCs w:val="27"/>
        </w:rPr>
        <w:t>- Đặc điểm gây hại</w:t>
      </w:r>
      <w:r w:rsidR="00E4253E" w:rsidRPr="0034796E">
        <w:rPr>
          <w:sz w:val="27"/>
          <w:szCs w:val="27"/>
        </w:rPr>
        <w:t>:</w:t>
      </w:r>
      <w:r w:rsidRPr="0034796E">
        <w:rPr>
          <w:sz w:val="27"/>
          <w:szCs w:val="27"/>
        </w:rPr>
        <w:t xml:space="preserve"> Chuột chủ yếu phá hại vào giai đoạn đòng – trỗ – chín. Nếu bị hại sớm, lúa có thể phục hồi, tạo ra dảnh (chồi) mới, nhưng khi lúa chín sẽ không đều, nếu bị hại muộn, lúa không phục hồi được, không cho năng suất.</w:t>
      </w:r>
      <w:r w:rsidR="00E4253E" w:rsidRPr="0034796E">
        <w:rPr>
          <w:sz w:val="27"/>
          <w:szCs w:val="27"/>
        </w:rPr>
        <w:t xml:space="preserve"> </w:t>
      </w:r>
      <w:r w:rsidRPr="0034796E">
        <w:rPr>
          <w:sz w:val="27"/>
          <w:szCs w:val="27"/>
        </w:rPr>
        <w:t>Chuột thường phá hại mạnh ở những ruộng cây trồng gần khu dân cư, bìa rừng, gò đống, bãi hoang, ...</w:t>
      </w:r>
    </w:p>
    <w:p w14:paraId="41AFE302" w14:textId="076AD45E" w:rsidR="0086049D" w:rsidRPr="0034796E" w:rsidRDefault="0086049D" w:rsidP="0034796E">
      <w:pPr>
        <w:spacing w:before="120"/>
        <w:ind w:firstLine="567"/>
        <w:jc w:val="both"/>
        <w:rPr>
          <w:sz w:val="27"/>
          <w:szCs w:val="27"/>
        </w:rPr>
      </w:pPr>
      <w:r w:rsidRPr="0034796E">
        <w:rPr>
          <w:sz w:val="27"/>
          <w:szCs w:val="27"/>
        </w:rPr>
        <w:t>- Biện pháp phòng trừ</w:t>
      </w:r>
      <w:r w:rsidR="003C7DE6" w:rsidRPr="0034796E">
        <w:rPr>
          <w:sz w:val="27"/>
          <w:szCs w:val="27"/>
        </w:rPr>
        <w:t>:</w:t>
      </w:r>
    </w:p>
    <w:p w14:paraId="15570F97" w14:textId="6AC13C3C" w:rsidR="00B857C6" w:rsidRPr="0034796E" w:rsidRDefault="003C7DE6" w:rsidP="0034796E">
      <w:pPr>
        <w:spacing w:before="120"/>
        <w:ind w:firstLine="567"/>
        <w:jc w:val="both"/>
        <w:rPr>
          <w:b/>
          <w:bCs/>
          <w:sz w:val="27"/>
          <w:szCs w:val="27"/>
        </w:rPr>
      </w:pPr>
      <w:r w:rsidRPr="0034796E">
        <w:rPr>
          <w:sz w:val="27"/>
          <w:szCs w:val="27"/>
        </w:rPr>
        <w:lastRenderedPageBreak/>
        <w:t xml:space="preserve">+ </w:t>
      </w:r>
      <w:r w:rsidR="00B857C6" w:rsidRPr="0034796E">
        <w:rPr>
          <w:sz w:val="27"/>
          <w:szCs w:val="27"/>
        </w:rPr>
        <w:t>Biện pháp canh tác: Vệ sinh đồng ruộng, dọn sạch tàn dư rơm rạ, cây trồng... sau thu hoạch, phát quang bờ bụi, không để đất hoang, hạn chế các bờ lớn, lùm cây giữa đồng... là nơi ẩn nấp lý tưởng của chuột. Gieo cấy gọn thời vụ tập trung, đồng loạt để cắt nguồn thức ăn thích hợp kéo dài trong giai đoạn lúa đòng trỗ và chín. Giữ nước thường xuyên trong ruộng lúa.</w:t>
      </w:r>
      <w:r w:rsidR="00B857C6" w:rsidRPr="0034796E">
        <w:rPr>
          <w:b/>
          <w:bCs/>
          <w:sz w:val="27"/>
          <w:szCs w:val="27"/>
        </w:rPr>
        <w:t xml:space="preserve"> </w:t>
      </w:r>
    </w:p>
    <w:p w14:paraId="2A513265" w14:textId="73102732" w:rsidR="00B857C6" w:rsidRPr="0034796E" w:rsidRDefault="003C7DE6" w:rsidP="0034796E">
      <w:pPr>
        <w:spacing w:before="120"/>
        <w:ind w:firstLine="567"/>
        <w:jc w:val="both"/>
        <w:rPr>
          <w:sz w:val="27"/>
          <w:szCs w:val="27"/>
        </w:rPr>
      </w:pPr>
      <w:r w:rsidRPr="0034796E">
        <w:rPr>
          <w:sz w:val="27"/>
          <w:szCs w:val="27"/>
        </w:rPr>
        <w:t>+</w:t>
      </w:r>
      <w:r w:rsidR="00B857C6" w:rsidRPr="0034796E">
        <w:rPr>
          <w:sz w:val="27"/>
          <w:szCs w:val="27"/>
        </w:rPr>
        <w:t xml:space="preserve"> Biện pháp vật lý, cơ học: Sử dụng các loại bẫy bán nguyệt, bẫy sập, bẫy dính… tổ chức đào hang bắt, soi đèn, dùng chó săn chuột phát hiện các hang có chuột sau đó đào hoặc hun khói, đặc biệt là từ giai đoạn lúa ngậm sữa, thời gian này chuột cái vào hang sinh sản.</w:t>
      </w:r>
    </w:p>
    <w:p w14:paraId="080728DB" w14:textId="5AEDDF22" w:rsidR="00B857C6" w:rsidRPr="0034796E" w:rsidRDefault="003C7DE6" w:rsidP="0034796E">
      <w:pPr>
        <w:spacing w:before="120"/>
        <w:ind w:firstLine="567"/>
        <w:jc w:val="both"/>
        <w:rPr>
          <w:sz w:val="27"/>
          <w:szCs w:val="27"/>
        </w:rPr>
      </w:pPr>
      <w:r w:rsidRPr="0034796E">
        <w:rPr>
          <w:sz w:val="27"/>
          <w:szCs w:val="27"/>
        </w:rPr>
        <w:t>+</w:t>
      </w:r>
      <w:r w:rsidR="00B857C6" w:rsidRPr="0034796E">
        <w:rPr>
          <w:sz w:val="27"/>
          <w:szCs w:val="27"/>
        </w:rPr>
        <w:t xml:space="preserve"> Biện pháp sinh học: Khuyến khích và hỗ trợ nông dân nuôi và bảo vệ đàn mèo để diệt chuột. Nghiêm cấm săn bắt các loại động vật là thiên địch của chuột như: Mèo, Rắn, Chim cú mèo… Tăng cường sử dụng các loại bả sinh học Biorat. Xây dựng hệ thống bẫy cây trồng (TBS) để quản lý chuột.</w:t>
      </w:r>
    </w:p>
    <w:p w14:paraId="557BDCC4" w14:textId="1E6EC78B" w:rsidR="0086049D" w:rsidRPr="0034796E" w:rsidRDefault="0086049D" w:rsidP="0034796E">
      <w:pPr>
        <w:spacing w:before="120"/>
        <w:ind w:firstLine="567"/>
        <w:jc w:val="both"/>
        <w:rPr>
          <w:b/>
          <w:bCs/>
          <w:i/>
          <w:iCs/>
          <w:sz w:val="27"/>
          <w:szCs w:val="27"/>
        </w:rPr>
      </w:pPr>
      <w:r w:rsidRPr="0034796E">
        <w:rPr>
          <w:b/>
          <w:bCs/>
          <w:sz w:val="27"/>
          <w:szCs w:val="27"/>
        </w:rPr>
        <w:t>+ Biện pháp hóa học</w:t>
      </w:r>
      <w:r w:rsidR="003C7DE6" w:rsidRPr="0034796E">
        <w:rPr>
          <w:b/>
          <w:bCs/>
          <w:sz w:val="27"/>
          <w:szCs w:val="27"/>
        </w:rPr>
        <w:t xml:space="preserve">: </w:t>
      </w:r>
      <w:r w:rsidRPr="0034796E">
        <w:rPr>
          <w:sz w:val="27"/>
          <w:szCs w:val="27"/>
        </w:rPr>
        <w:t xml:space="preserve">Sử dụng các loại thuốc trừ chuột đã được đăng ký trong danh mục thuốc BVTV được phép sử dụng ở Việt Nam. Có thể sử dụng một trong các loại thuốc sau để trừ chuột như: </w:t>
      </w:r>
      <w:r w:rsidR="003C7DE6" w:rsidRPr="0034796E">
        <w:rPr>
          <w:sz w:val="27"/>
          <w:szCs w:val="27"/>
        </w:rPr>
        <w:t>Coumatetralyl (</w:t>
      </w:r>
      <w:r w:rsidRPr="0034796E">
        <w:rPr>
          <w:sz w:val="27"/>
          <w:szCs w:val="27"/>
        </w:rPr>
        <w:t>Racumin 0.75TB,</w:t>
      </w:r>
      <w:r w:rsidR="003C7DE6" w:rsidRPr="0034796E">
        <w:rPr>
          <w:sz w:val="27"/>
          <w:szCs w:val="27"/>
        </w:rPr>
        <w:t>…), Diphacinone (</w:t>
      </w:r>
      <w:r w:rsidRPr="0034796E">
        <w:rPr>
          <w:sz w:val="27"/>
          <w:szCs w:val="27"/>
        </w:rPr>
        <w:t>Kaletox 200WP,</w:t>
      </w:r>
      <w:r w:rsidR="003C7DE6" w:rsidRPr="0034796E">
        <w:rPr>
          <w:sz w:val="27"/>
          <w:szCs w:val="27"/>
        </w:rPr>
        <w:t>…),</w:t>
      </w:r>
      <w:r w:rsidRPr="0034796E">
        <w:rPr>
          <w:sz w:val="27"/>
          <w:szCs w:val="27"/>
        </w:rPr>
        <w:t xml:space="preserve"> </w:t>
      </w:r>
      <w:r w:rsidR="003C7DE6" w:rsidRPr="0034796E">
        <w:rPr>
          <w:sz w:val="27"/>
          <w:szCs w:val="27"/>
        </w:rPr>
        <w:t>Flocoumafen (</w:t>
      </w:r>
      <w:r w:rsidRPr="0034796E">
        <w:rPr>
          <w:sz w:val="27"/>
          <w:szCs w:val="27"/>
        </w:rPr>
        <w:t>Storm 0.005% block bait,</w:t>
      </w:r>
      <w:r w:rsidR="003C7DE6" w:rsidRPr="0034796E">
        <w:rPr>
          <w:sz w:val="27"/>
          <w:szCs w:val="27"/>
        </w:rPr>
        <w:t>…),</w:t>
      </w:r>
      <w:r w:rsidRPr="0034796E">
        <w:rPr>
          <w:sz w:val="27"/>
          <w:szCs w:val="27"/>
        </w:rPr>
        <w:t xml:space="preserve"> </w:t>
      </w:r>
      <w:r w:rsidR="003C7DE6" w:rsidRPr="0034796E">
        <w:rPr>
          <w:sz w:val="27"/>
          <w:szCs w:val="27"/>
        </w:rPr>
        <w:t>Brodifacoum (</w:t>
      </w:r>
      <w:r w:rsidRPr="0034796E">
        <w:rPr>
          <w:sz w:val="27"/>
          <w:szCs w:val="27"/>
        </w:rPr>
        <w:t>Vifarat 0.005%AB,…</w:t>
      </w:r>
      <w:r w:rsidR="003C7DE6" w:rsidRPr="0034796E">
        <w:rPr>
          <w:sz w:val="27"/>
          <w:szCs w:val="27"/>
        </w:rPr>
        <w:t>).</w:t>
      </w:r>
      <w:r w:rsidR="00E4253E" w:rsidRPr="0034796E">
        <w:rPr>
          <w:sz w:val="27"/>
          <w:szCs w:val="27"/>
        </w:rPr>
        <w:t xml:space="preserve"> </w:t>
      </w:r>
    </w:p>
    <w:p w14:paraId="0BD11E61" w14:textId="1AE9D526" w:rsidR="0086049D" w:rsidRPr="0034796E" w:rsidRDefault="0086049D" w:rsidP="0034796E">
      <w:pPr>
        <w:shd w:val="clear" w:color="auto" w:fill="FFFFFF"/>
        <w:spacing w:before="120"/>
        <w:ind w:firstLine="567"/>
        <w:jc w:val="both"/>
        <w:rPr>
          <w:b/>
          <w:bCs/>
          <w:sz w:val="27"/>
          <w:szCs w:val="27"/>
        </w:rPr>
      </w:pPr>
      <w:r w:rsidRPr="0034796E">
        <w:rPr>
          <w:b/>
          <w:bCs/>
          <w:sz w:val="27"/>
          <w:szCs w:val="27"/>
        </w:rPr>
        <w:t>3.3. Bệnh hại và biện pháp phòng trừ</w:t>
      </w:r>
    </w:p>
    <w:p w14:paraId="7087142D" w14:textId="77777777" w:rsidR="0086049D" w:rsidRPr="0034796E" w:rsidRDefault="0086049D" w:rsidP="0034796E">
      <w:pPr>
        <w:shd w:val="clear" w:color="auto" w:fill="FFFFFF"/>
        <w:spacing w:before="120"/>
        <w:ind w:firstLine="567"/>
        <w:jc w:val="both"/>
        <w:rPr>
          <w:sz w:val="27"/>
          <w:szCs w:val="27"/>
        </w:rPr>
      </w:pPr>
      <w:r w:rsidRPr="0034796E">
        <w:rPr>
          <w:bCs/>
          <w:sz w:val="27"/>
          <w:szCs w:val="27"/>
          <w:lang w:val="pt-BR"/>
        </w:rPr>
        <w:t xml:space="preserve">a) </w:t>
      </w:r>
      <w:r w:rsidRPr="0034796E">
        <w:rPr>
          <w:b/>
          <w:sz w:val="27"/>
          <w:szCs w:val="27"/>
        </w:rPr>
        <w:t xml:space="preserve">Bệnh khô vằn </w:t>
      </w:r>
      <w:r w:rsidRPr="0034796E">
        <w:rPr>
          <w:sz w:val="27"/>
          <w:szCs w:val="27"/>
        </w:rPr>
        <w:t>(</w:t>
      </w:r>
      <w:r w:rsidRPr="0034796E">
        <w:rPr>
          <w:i/>
          <w:sz w:val="27"/>
          <w:szCs w:val="27"/>
        </w:rPr>
        <w:t xml:space="preserve">Rhizoctonia solani </w:t>
      </w:r>
      <w:r w:rsidRPr="0034796E">
        <w:rPr>
          <w:sz w:val="27"/>
          <w:szCs w:val="27"/>
        </w:rPr>
        <w:t>Kuhn)</w:t>
      </w:r>
    </w:p>
    <w:p w14:paraId="091DF13F" w14:textId="77777777" w:rsidR="0086049D" w:rsidRPr="0034796E" w:rsidRDefault="0086049D" w:rsidP="0034796E">
      <w:pPr>
        <w:shd w:val="clear" w:color="auto" w:fill="FFFFFF"/>
        <w:spacing w:before="120"/>
        <w:ind w:firstLine="567"/>
        <w:jc w:val="both"/>
        <w:rPr>
          <w:sz w:val="27"/>
          <w:szCs w:val="27"/>
        </w:rPr>
      </w:pPr>
      <w:r w:rsidRPr="0034796E">
        <w:rPr>
          <w:sz w:val="27"/>
          <w:szCs w:val="27"/>
        </w:rPr>
        <w:t>-</w:t>
      </w:r>
      <w:r w:rsidR="0022068B" w:rsidRPr="0034796E">
        <w:rPr>
          <w:sz w:val="27"/>
          <w:szCs w:val="27"/>
        </w:rPr>
        <w:t xml:space="preserve"> </w:t>
      </w:r>
      <w:r w:rsidRPr="0034796E">
        <w:rPr>
          <w:sz w:val="27"/>
          <w:szCs w:val="27"/>
        </w:rPr>
        <w:t>Triệu chứng gây bệnh:</w:t>
      </w:r>
      <w:r w:rsidR="0022068B" w:rsidRPr="0034796E">
        <w:rPr>
          <w:sz w:val="27"/>
          <w:szCs w:val="27"/>
        </w:rPr>
        <w:t xml:space="preserve"> </w:t>
      </w:r>
      <w:r w:rsidRPr="0034796E">
        <w:rPr>
          <w:sz w:val="27"/>
          <w:szCs w:val="27"/>
        </w:rPr>
        <w:t>Trên bẹ xuất hiện các vết to, bầu dục có màu xám sau bạc dần, rìa vết bệnh có màu nâu. Các vết bệnh lớn dần theo thời gian hòa lẫn vào nhau không đồng đều như da beo. Bệnh nặng lây lan lên lá, rõ rệt ở giai đoạn lúa trổ hay chín, bệnh nặng làm hạt lúa bị lép.</w:t>
      </w:r>
    </w:p>
    <w:p w14:paraId="5CBCAAC4" w14:textId="77777777" w:rsidR="0086049D" w:rsidRPr="0034796E" w:rsidRDefault="0086049D" w:rsidP="0034796E">
      <w:pPr>
        <w:spacing w:before="120"/>
        <w:ind w:firstLine="567"/>
        <w:jc w:val="both"/>
        <w:rPr>
          <w:iCs/>
          <w:sz w:val="27"/>
          <w:szCs w:val="27"/>
        </w:rPr>
      </w:pPr>
      <w:r w:rsidRPr="0034796E">
        <w:rPr>
          <w:iCs/>
          <w:sz w:val="27"/>
          <w:szCs w:val="27"/>
        </w:rPr>
        <w:t xml:space="preserve">- Biện pháp phòng trừ: </w:t>
      </w:r>
    </w:p>
    <w:p w14:paraId="4CF019D6" w14:textId="7DD99DC4" w:rsidR="0086049D" w:rsidRPr="0034796E" w:rsidRDefault="0086049D" w:rsidP="0034796E">
      <w:pPr>
        <w:spacing w:before="120"/>
        <w:ind w:firstLine="567"/>
        <w:jc w:val="both"/>
        <w:rPr>
          <w:sz w:val="27"/>
          <w:szCs w:val="27"/>
        </w:rPr>
      </w:pPr>
      <w:r w:rsidRPr="0034796E">
        <w:rPr>
          <w:sz w:val="27"/>
          <w:szCs w:val="27"/>
        </w:rPr>
        <w:t>+ Làm đất kỹ, dọn sạch tàn dư thực vật góp phần hạn chế sự lây nhiễm hạch nấm.</w:t>
      </w:r>
    </w:p>
    <w:p w14:paraId="321C1184" w14:textId="7307FA39" w:rsidR="0086049D" w:rsidRPr="0034796E" w:rsidRDefault="0086049D" w:rsidP="0034796E">
      <w:pPr>
        <w:spacing w:before="120"/>
        <w:ind w:firstLine="567"/>
        <w:jc w:val="both"/>
        <w:rPr>
          <w:sz w:val="27"/>
          <w:szCs w:val="27"/>
        </w:rPr>
      </w:pPr>
      <w:r w:rsidRPr="0034796E">
        <w:rPr>
          <w:sz w:val="27"/>
          <w:szCs w:val="27"/>
        </w:rPr>
        <w:t>+ Bón phân cân đối (hạn chế bón đạm cao).</w:t>
      </w:r>
    </w:p>
    <w:p w14:paraId="79D8C892" w14:textId="74E7DB6B" w:rsidR="0086049D" w:rsidRPr="0034796E" w:rsidRDefault="0086049D" w:rsidP="007B4F51">
      <w:pPr>
        <w:spacing w:before="120"/>
        <w:ind w:firstLine="567"/>
        <w:jc w:val="both"/>
        <w:rPr>
          <w:sz w:val="27"/>
          <w:szCs w:val="27"/>
        </w:rPr>
      </w:pPr>
      <w:r w:rsidRPr="0034796E">
        <w:rPr>
          <w:sz w:val="27"/>
          <w:szCs w:val="27"/>
        </w:rPr>
        <w:t>+ Thăm đồng thường xuyên, chú ý điều tra vết bệnh phần bẹ lá sát gốc lúa để kịp thời xử lý sớm.</w:t>
      </w:r>
      <w:r w:rsidR="001F6736" w:rsidRPr="0034796E">
        <w:rPr>
          <w:sz w:val="27"/>
          <w:szCs w:val="27"/>
        </w:rPr>
        <w:t xml:space="preserve"> Có thể sử dụng</w:t>
      </w:r>
      <w:r w:rsidRPr="0034796E">
        <w:rPr>
          <w:sz w:val="27"/>
          <w:szCs w:val="27"/>
        </w:rPr>
        <w:t xml:space="preserve"> một trong các loại thuốc như: Pencycuron (Monceren 250 SC, Luster 250 SC,…), hoặc Validamycin (Validacin 5SP, Validan 5WP,…), Hexaconazole (Anvil 5SC, Awin 100SC,…), Difenoconazole + Propiconazole (Tilt Super 300EC, Cure supe 300EC), Iprodion (Citione 700WG, Prota 50WP,…),….</w:t>
      </w:r>
    </w:p>
    <w:p w14:paraId="0C937E28" w14:textId="77777777" w:rsidR="0086049D" w:rsidRPr="0034796E" w:rsidRDefault="0086049D" w:rsidP="0034796E">
      <w:pPr>
        <w:shd w:val="clear" w:color="auto" w:fill="FFFFFF"/>
        <w:spacing w:before="120"/>
        <w:ind w:firstLine="567"/>
        <w:jc w:val="both"/>
        <w:rPr>
          <w:sz w:val="27"/>
          <w:szCs w:val="27"/>
        </w:rPr>
      </w:pPr>
      <w:r w:rsidRPr="0034796E">
        <w:rPr>
          <w:b/>
          <w:i/>
          <w:sz w:val="27"/>
          <w:szCs w:val="27"/>
          <w:u w:val="single"/>
        </w:rPr>
        <w:t>Lưu ý:</w:t>
      </w:r>
      <w:r w:rsidRPr="0034796E">
        <w:rPr>
          <w:sz w:val="27"/>
          <w:szCs w:val="27"/>
        </w:rPr>
        <w:t xml:space="preserve"> Khi ruộng bị bệnh không cho nước ra vào ruộng để tránh lây lan.</w:t>
      </w:r>
    </w:p>
    <w:p w14:paraId="115B746A" w14:textId="77777777" w:rsidR="0086049D" w:rsidRPr="0034796E" w:rsidRDefault="0086049D" w:rsidP="0034796E">
      <w:pPr>
        <w:spacing w:before="120"/>
        <w:ind w:firstLine="567"/>
        <w:jc w:val="both"/>
        <w:rPr>
          <w:sz w:val="27"/>
          <w:szCs w:val="27"/>
        </w:rPr>
      </w:pPr>
      <w:r w:rsidRPr="0034796E">
        <w:rPr>
          <w:b/>
          <w:sz w:val="27"/>
          <w:szCs w:val="27"/>
        </w:rPr>
        <w:t>b)</w:t>
      </w:r>
      <w:r w:rsidRPr="0034796E">
        <w:rPr>
          <w:bCs/>
          <w:sz w:val="27"/>
          <w:szCs w:val="27"/>
        </w:rPr>
        <w:t xml:space="preserve"> </w:t>
      </w:r>
      <w:r w:rsidRPr="0034796E">
        <w:rPr>
          <w:b/>
          <w:sz w:val="27"/>
          <w:szCs w:val="27"/>
        </w:rPr>
        <w:t>Bệnh đạo ôn</w:t>
      </w:r>
      <w:r w:rsidRPr="0034796E">
        <w:rPr>
          <w:bCs/>
          <w:sz w:val="27"/>
          <w:szCs w:val="27"/>
        </w:rPr>
        <w:t xml:space="preserve"> </w:t>
      </w:r>
      <w:r w:rsidRPr="0034796E">
        <w:rPr>
          <w:sz w:val="27"/>
          <w:szCs w:val="27"/>
        </w:rPr>
        <w:t>(</w:t>
      </w:r>
      <w:r w:rsidRPr="0034796E">
        <w:rPr>
          <w:i/>
          <w:sz w:val="27"/>
          <w:szCs w:val="27"/>
        </w:rPr>
        <w:t>Pyricularia oryzae</w:t>
      </w:r>
      <w:r w:rsidRPr="0034796E">
        <w:rPr>
          <w:sz w:val="27"/>
          <w:szCs w:val="27"/>
        </w:rPr>
        <w:t xml:space="preserve"> Cav.)</w:t>
      </w:r>
    </w:p>
    <w:p w14:paraId="7C8DBC9A" w14:textId="77777777" w:rsidR="0086049D" w:rsidRPr="0034796E" w:rsidRDefault="0086049D" w:rsidP="0034796E">
      <w:pPr>
        <w:shd w:val="clear" w:color="auto" w:fill="FFFFFF"/>
        <w:spacing w:before="120"/>
        <w:ind w:firstLine="567"/>
        <w:jc w:val="both"/>
        <w:rPr>
          <w:b/>
          <w:bCs/>
          <w:sz w:val="27"/>
          <w:szCs w:val="27"/>
        </w:rPr>
      </w:pPr>
      <w:r w:rsidRPr="0034796E">
        <w:rPr>
          <w:b/>
          <w:bCs/>
          <w:sz w:val="27"/>
          <w:szCs w:val="27"/>
        </w:rPr>
        <w:t>- Triệu chứng gây bệnh:</w:t>
      </w:r>
    </w:p>
    <w:p w14:paraId="648965B1" w14:textId="77777777" w:rsidR="0086049D" w:rsidRPr="0034796E" w:rsidRDefault="0086049D" w:rsidP="0034796E">
      <w:pPr>
        <w:spacing w:before="120"/>
        <w:ind w:firstLine="567"/>
        <w:jc w:val="both"/>
        <w:rPr>
          <w:sz w:val="27"/>
          <w:szCs w:val="27"/>
        </w:rPr>
      </w:pPr>
      <w:r w:rsidRPr="0034796E">
        <w:rPr>
          <w:sz w:val="27"/>
          <w:szCs w:val="27"/>
        </w:rPr>
        <w:t xml:space="preserve">+ Vết bệnh trên lá thể hiện rõ nét đầu tiên là những đốm nhỏ rất dễ lầm lẫn với vết bệnh đốm nâu nhưng sau đó lan dần ra dài tới nhiều cm có hai đầu nhọn, rìa mép màu </w:t>
      </w:r>
      <w:r w:rsidRPr="0034796E">
        <w:rPr>
          <w:sz w:val="27"/>
          <w:szCs w:val="27"/>
        </w:rPr>
        <w:lastRenderedPageBreak/>
        <w:t>nâu đỏ, giữa có màu xám tro. Vết bệnh phát triển do liên kết với nhau cuối cùng làm toàn bộ lá bị chết.</w:t>
      </w:r>
    </w:p>
    <w:p w14:paraId="060F19FC" w14:textId="77777777" w:rsidR="0086049D" w:rsidRPr="0034796E" w:rsidRDefault="0086049D" w:rsidP="0034796E">
      <w:pPr>
        <w:spacing w:before="120"/>
        <w:ind w:firstLine="567"/>
        <w:jc w:val="both"/>
        <w:rPr>
          <w:sz w:val="27"/>
          <w:szCs w:val="27"/>
        </w:rPr>
      </w:pPr>
      <w:r w:rsidRPr="0034796E">
        <w:rPr>
          <w:sz w:val="27"/>
          <w:szCs w:val="27"/>
        </w:rPr>
        <w:t>+ Bệnh gây hại cả trên cổ bông có những điểm màu nâu xám, vết bệnh to dần làm cổ bông héo tóp, làm tắc đường vận chuyển dinh dưỡng nuôi hạt và làm cho bông lép trắng bị gãy nhưng phần thân vẫn xanh.</w:t>
      </w:r>
    </w:p>
    <w:p w14:paraId="0C64947E" w14:textId="77777777" w:rsidR="0086049D" w:rsidRPr="0034796E" w:rsidRDefault="0086049D" w:rsidP="0034796E">
      <w:pPr>
        <w:spacing w:before="120"/>
        <w:ind w:firstLine="567"/>
        <w:jc w:val="both"/>
        <w:rPr>
          <w:sz w:val="27"/>
          <w:szCs w:val="27"/>
        </w:rPr>
      </w:pPr>
      <w:r w:rsidRPr="0034796E">
        <w:rPr>
          <w:sz w:val="27"/>
          <w:szCs w:val="27"/>
        </w:rPr>
        <w:t>+ Bệnh có thể gây hại ở các đốt thân gần gốc làm thối héo nơi bị bệnh và làm cây bị đổ.</w:t>
      </w:r>
    </w:p>
    <w:p w14:paraId="09A1653E" w14:textId="77777777" w:rsidR="0086049D" w:rsidRPr="0034796E" w:rsidRDefault="0086049D" w:rsidP="0034796E">
      <w:pPr>
        <w:spacing w:before="120"/>
        <w:ind w:firstLine="567"/>
        <w:jc w:val="both"/>
        <w:rPr>
          <w:sz w:val="27"/>
          <w:szCs w:val="27"/>
        </w:rPr>
      </w:pPr>
      <w:r w:rsidRPr="0034796E">
        <w:rPr>
          <w:sz w:val="27"/>
          <w:szCs w:val="27"/>
        </w:rPr>
        <w:t>+ Bệnh gây hại trên hạt thể hiện những đốm nhỏ màu nâu, nặng chuyển lớn dần nâu đen hoặc xám, hạt bị lép hoàn toàn.</w:t>
      </w:r>
    </w:p>
    <w:p w14:paraId="0FB5A93C" w14:textId="77777777" w:rsidR="0086049D" w:rsidRPr="0034796E" w:rsidRDefault="0086049D" w:rsidP="0034796E">
      <w:pPr>
        <w:spacing w:before="120"/>
        <w:ind w:firstLine="567"/>
        <w:jc w:val="both"/>
        <w:rPr>
          <w:b/>
          <w:bCs/>
          <w:iCs/>
          <w:sz w:val="27"/>
          <w:szCs w:val="27"/>
        </w:rPr>
      </w:pPr>
      <w:r w:rsidRPr="0034796E">
        <w:rPr>
          <w:b/>
          <w:bCs/>
          <w:iCs/>
          <w:sz w:val="27"/>
          <w:szCs w:val="27"/>
        </w:rPr>
        <w:t xml:space="preserve">- Biện pháp phòng trừ: </w:t>
      </w:r>
    </w:p>
    <w:p w14:paraId="472A0EA1" w14:textId="77777777" w:rsidR="0086049D" w:rsidRPr="0034796E" w:rsidRDefault="0086049D" w:rsidP="0034796E">
      <w:pPr>
        <w:spacing w:before="120"/>
        <w:ind w:firstLine="567"/>
        <w:jc w:val="both"/>
        <w:rPr>
          <w:sz w:val="27"/>
          <w:szCs w:val="27"/>
        </w:rPr>
      </w:pPr>
      <w:r w:rsidRPr="0034796E">
        <w:rPr>
          <w:sz w:val="27"/>
          <w:szCs w:val="27"/>
        </w:rPr>
        <w:t xml:space="preserve">+ Biện pháp hiệu quả nhất là chọn giống kháng bệnh </w:t>
      </w:r>
      <w:r w:rsidR="006A65DA" w:rsidRPr="0034796E">
        <w:rPr>
          <w:sz w:val="27"/>
          <w:szCs w:val="27"/>
        </w:rPr>
        <w:t xml:space="preserve">và xử lý hạt giống </w:t>
      </w:r>
      <w:r w:rsidRPr="0034796E">
        <w:rPr>
          <w:sz w:val="27"/>
          <w:szCs w:val="27"/>
        </w:rPr>
        <w:t>bằng nước nóng 3 sôi 2 lạnh (54</w:t>
      </w:r>
      <w:r w:rsidRPr="0034796E">
        <w:rPr>
          <w:sz w:val="27"/>
          <w:szCs w:val="27"/>
          <w:vertAlign w:val="superscript"/>
        </w:rPr>
        <w:t>0</w:t>
      </w:r>
      <w:r w:rsidRPr="0034796E">
        <w:rPr>
          <w:sz w:val="27"/>
          <w:szCs w:val="27"/>
        </w:rPr>
        <w:t>C).</w:t>
      </w:r>
    </w:p>
    <w:p w14:paraId="33801A4B" w14:textId="77777777" w:rsidR="0086049D" w:rsidRPr="0034796E" w:rsidRDefault="0086049D" w:rsidP="0034796E">
      <w:pPr>
        <w:spacing w:before="120"/>
        <w:ind w:firstLine="567"/>
        <w:jc w:val="both"/>
        <w:rPr>
          <w:sz w:val="27"/>
          <w:szCs w:val="27"/>
        </w:rPr>
      </w:pPr>
      <w:r w:rsidRPr="0034796E">
        <w:rPr>
          <w:sz w:val="27"/>
          <w:szCs w:val="27"/>
        </w:rPr>
        <w:t>+ Vệ sinh đồng ruộng: Cày bừa kỹ, ngâm gốc rạ hoặc đốt sạch gốc rạ trên ruộng vụ trước có bệnh.</w:t>
      </w:r>
    </w:p>
    <w:p w14:paraId="547D86FC" w14:textId="77777777" w:rsidR="0086049D" w:rsidRPr="0034796E" w:rsidRDefault="0086049D" w:rsidP="0034796E">
      <w:pPr>
        <w:spacing w:before="120"/>
        <w:ind w:firstLine="567"/>
        <w:jc w:val="both"/>
        <w:rPr>
          <w:sz w:val="27"/>
          <w:szCs w:val="27"/>
        </w:rPr>
      </w:pPr>
      <w:r w:rsidRPr="0034796E">
        <w:rPr>
          <w:sz w:val="27"/>
          <w:szCs w:val="27"/>
        </w:rPr>
        <w:t>+ Bón phân cân đối, hạn chế bón đạm cao.</w:t>
      </w:r>
      <w:r w:rsidR="006A65DA" w:rsidRPr="0034796E">
        <w:rPr>
          <w:sz w:val="27"/>
          <w:szCs w:val="27"/>
        </w:rPr>
        <w:t xml:space="preserve"> </w:t>
      </w:r>
      <w:r w:rsidRPr="0034796E">
        <w:rPr>
          <w:sz w:val="27"/>
          <w:szCs w:val="27"/>
        </w:rPr>
        <w:t>Khi lúa bị bệnh ngừng bón đạm, kali.</w:t>
      </w:r>
    </w:p>
    <w:p w14:paraId="6EB06648" w14:textId="77777777" w:rsidR="0086049D" w:rsidRPr="0034796E" w:rsidRDefault="0086049D" w:rsidP="0034796E">
      <w:pPr>
        <w:spacing w:before="120"/>
        <w:ind w:firstLine="567"/>
        <w:jc w:val="both"/>
        <w:rPr>
          <w:sz w:val="27"/>
          <w:szCs w:val="27"/>
        </w:rPr>
      </w:pPr>
      <w:r w:rsidRPr="0034796E">
        <w:rPr>
          <w:sz w:val="27"/>
          <w:szCs w:val="27"/>
        </w:rPr>
        <w:t>+ Biện pháp hóa học: Dùng các loại thuốc hóa học đề phòng trừ: Azoxystrobin + Difeconazole (Amistar Top 325SC, Keviar 325SC,…), Fenoxanil (Taiyou 20SC, Sako 25WP,…), Tricyclazole (Beam 75WP, Trizole 20WP,…), …</w:t>
      </w:r>
    </w:p>
    <w:p w14:paraId="0050D837" w14:textId="77777777" w:rsidR="0086049D" w:rsidRPr="0034796E" w:rsidRDefault="0086049D" w:rsidP="0034796E">
      <w:pPr>
        <w:spacing w:before="120"/>
        <w:ind w:firstLine="567"/>
        <w:jc w:val="both"/>
        <w:rPr>
          <w:sz w:val="27"/>
          <w:szCs w:val="27"/>
        </w:rPr>
      </w:pPr>
      <w:r w:rsidRPr="0034796E">
        <w:rPr>
          <w:b/>
          <w:sz w:val="27"/>
          <w:szCs w:val="27"/>
        </w:rPr>
        <w:t xml:space="preserve">c) Bệnh cháy bìa lá </w:t>
      </w:r>
      <w:r w:rsidRPr="0034796E">
        <w:rPr>
          <w:sz w:val="27"/>
          <w:szCs w:val="27"/>
        </w:rPr>
        <w:t>(</w:t>
      </w:r>
      <w:r w:rsidRPr="0034796E">
        <w:rPr>
          <w:bCs/>
          <w:i/>
          <w:iCs/>
          <w:sz w:val="27"/>
          <w:szCs w:val="27"/>
        </w:rPr>
        <w:t xml:space="preserve">Xanthomonas campestris </w:t>
      </w:r>
      <w:r w:rsidRPr="0034796E">
        <w:rPr>
          <w:bCs/>
          <w:sz w:val="27"/>
          <w:szCs w:val="27"/>
        </w:rPr>
        <w:t>pv.</w:t>
      </w:r>
      <w:r w:rsidRPr="0034796E">
        <w:rPr>
          <w:bCs/>
          <w:i/>
          <w:iCs/>
          <w:sz w:val="27"/>
          <w:szCs w:val="27"/>
        </w:rPr>
        <w:t xml:space="preserve"> Oryzae</w:t>
      </w:r>
      <w:r w:rsidRPr="0034796E">
        <w:rPr>
          <w:bCs/>
          <w:iCs/>
          <w:sz w:val="27"/>
          <w:szCs w:val="27"/>
        </w:rPr>
        <w:t>)</w:t>
      </w:r>
    </w:p>
    <w:p w14:paraId="3883536E" w14:textId="77777777" w:rsidR="0086049D" w:rsidRPr="0034796E" w:rsidRDefault="0086049D" w:rsidP="0034796E">
      <w:pPr>
        <w:spacing w:before="120"/>
        <w:ind w:firstLine="567"/>
        <w:jc w:val="both"/>
        <w:rPr>
          <w:b/>
          <w:sz w:val="27"/>
          <w:szCs w:val="27"/>
        </w:rPr>
      </w:pPr>
      <w:r w:rsidRPr="0034796E">
        <w:rPr>
          <w:b/>
          <w:sz w:val="27"/>
          <w:szCs w:val="27"/>
        </w:rPr>
        <w:t>- Triệu chứng gây bệnh:</w:t>
      </w:r>
    </w:p>
    <w:p w14:paraId="21246534" w14:textId="77777777" w:rsidR="0086049D" w:rsidRPr="0034796E" w:rsidRDefault="0086049D" w:rsidP="0034796E">
      <w:pPr>
        <w:spacing w:before="120"/>
        <w:ind w:firstLine="567"/>
        <w:jc w:val="both"/>
        <w:rPr>
          <w:spacing w:val="-4"/>
          <w:sz w:val="27"/>
          <w:szCs w:val="27"/>
        </w:rPr>
      </w:pPr>
      <w:r w:rsidRPr="0034796E">
        <w:rPr>
          <w:spacing w:val="-4"/>
          <w:sz w:val="27"/>
          <w:szCs w:val="27"/>
        </w:rPr>
        <w:t>+ Bệnh cháy bìa lá phát sinh và gây hại nặng từ khi lúa bắt đầu làm đòng, trổ và đến thu hoạch. Biểu hiện vết bệnh ban đầu có màu vàng nhạt, thường xuất hiện ở mép hay chóp lá, sau đó vết bệnh kéo dài theo gân lá tạo thành các vết cháy khô dọc theo gân hay bìa lá. Kế tiếp các vết bệnh sẽ lan dần ra khắp phiến lá làm cho cả lá bị cháy khô.</w:t>
      </w:r>
    </w:p>
    <w:p w14:paraId="0C4B2D46" w14:textId="77777777" w:rsidR="0086049D" w:rsidRPr="0034796E" w:rsidRDefault="0086049D" w:rsidP="0034796E">
      <w:pPr>
        <w:spacing w:before="120"/>
        <w:ind w:firstLine="567"/>
        <w:jc w:val="both"/>
        <w:rPr>
          <w:sz w:val="27"/>
          <w:szCs w:val="27"/>
        </w:rPr>
      </w:pPr>
      <w:r w:rsidRPr="0034796E">
        <w:rPr>
          <w:sz w:val="27"/>
          <w:szCs w:val="27"/>
        </w:rPr>
        <w:t>+ Đối với các vết bệnh mới vào sáng sớm khi còn ướt sương hoặc những ngày mưa dầm ẩm ướt có thể thấy những giọt màu vàng ướt hoặc khô lại thành hạt nhỏ như trứng cá trên mặt lá.</w:t>
      </w:r>
    </w:p>
    <w:p w14:paraId="3B147E71" w14:textId="77777777" w:rsidR="0086049D" w:rsidRPr="0034796E" w:rsidRDefault="0086049D" w:rsidP="0034796E">
      <w:pPr>
        <w:spacing w:before="120"/>
        <w:ind w:firstLine="567"/>
        <w:jc w:val="both"/>
        <w:rPr>
          <w:sz w:val="27"/>
          <w:szCs w:val="27"/>
        </w:rPr>
      </w:pPr>
      <w:r w:rsidRPr="0034796E">
        <w:rPr>
          <w:sz w:val="27"/>
          <w:szCs w:val="27"/>
        </w:rPr>
        <w:t>+ Khi bệnh nặng sẽ làm giảm khả năng quang hợp của lá, lúc lúa trổ sẽ thụ phấn kém, hạt bị lem lép nhiều, tỷ lệ hạt chắc trên bông giảm, bông lúa ngắn sẽ dẫn đến giảm năng suất.</w:t>
      </w:r>
    </w:p>
    <w:p w14:paraId="1C438EBE" w14:textId="77777777" w:rsidR="0086049D" w:rsidRPr="0034796E" w:rsidRDefault="009C51E3" w:rsidP="0034796E">
      <w:pPr>
        <w:spacing w:before="120"/>
        <w:ind w:firstLine="567"/>
        <w:jc w:val="both"/>
        <w:rPr>
          <w:b/>
          <w:sz w:val="27"/>
          <w:szCs w:val="27"/>
        </w:rPr>
      </w:pPr>
      <w:r w:rsidRPr="0034796E">
        <w:rPr>
          <w:b/>
          <w:sz w:val="27"/>
          <w:szCs w:val="27"/>
        </w:rPr>
        <w:t xml:space="preserve"> </w:t>
      </w:r>
      <w:r w:rsidR="0086049D" w:rsidRPr="0034796E">
        <w:rPr>
          <w:b/>
          <w:sz w:val="27"/>
          <w:szCs w:val="27"/>
        </w:rPr>
        <w:t>- Biện pháp phòng trừ:</w:t>
      </w:r>
    </w:p>
    <w:p w14:paraId="66C7D2C2" w14:textId="77777777" w:rsidR="0086049D" w:rsidRPr="0034796E" w:rsidRDefault="00D1103B" w:rsidP="0034796E">
      <w:pPr>
        <w:spacing w:before="120"/>
        <w:ind w:firstLine="567"/>
        <w:jc w:val="both"/>
        <w:rPr>
          <w:sz w:val="27"/>
          <w:szCs w:val="27"/>
        </w:rPr>
      </w:pPr>
      <w:r w:rsidRPr="0034796E">
        <w:rPr>
          <w:sz w:val="27"/>
          <w:szCs w:val="27"/>
        </w:rPr>
        <w:t>+ Xử lý hạt giống trước khi gie</w:t>
      </w:r>
      <w:r w:rsidR="00311F40" w:rsidRPr="0034796E">
        <w:rPr>
          <w:sz w:val="27"/>
          <w:szCs w:val="27"/>
        </w:rPr>
        <w:t>o bằng nước nóng 3 sôi, 2 lạnh. Gieo sạ lượng giống vừa phải kết hợp b</w:t>
      </w:r>
      <w:r w:rsidR="0086049D" w:rsidRPr="0034796E">
        <w:rPr>
          <w:sz w:val="27"/>
          <w:szCs w:val="27"/>
        </w:rPr>
        <w:t>ón phân cân đối.</w:t>
      </w:r>
    </w:p>
    <w:p w14:paraId="1AED3E1C" w14:textId="77777777" w:rsidR="0086049D" w:rsidRPr="0034796E" w:rsidRDefault="0086049D" w:rsidP="0034796E">
      <w:pPr>
        <w:spacing w:before="120"/>
        <w:ind w:firstLine="567"/>
        <w:jc w:val="both"/>
        <w:rPr>
          <w:sz w:val="27"/>
          <w:szCs w:val="27"/>
        </w:rPr>
      </w:pPr>
      <w:r w:rsidRPr="0034796E">
        <w:rPr>
          <w:sz w:val="27"/>
          <w:szCs w:val="27"/>
        </w:rPr>
        <w:t>+ Sử dụng một trong các loại thuốc sau: Ningnanmycin</w:t>
      </w:r>
      <w:r w:rsidRPr="0034796E">
        <w:rPr>
          <w:sz w:val="27"/>
          <w:szCs w:val="27"/>
          <w:shd w:val="clear" w:color="auto" w:fill="FFFFFF"/>
        </w:rPr>
        <w:t xml:space="preserve"> (</w:t>
      </w:r>
      <w:r w:rsidRPr="0034796E">
        <w:rPr>
          <w:sz w:val="27"/>
          <w:szCs w:val="27"/>
        </w:rPr>
        <w:t xml:space="preserve">Bonny 4SL, Ditacin 8SL,…), Bismerthiazol (VK. Sakucin 25WP, Xanthomix 20WP,…), Bronopol (Xantocin 40WP, Totan 200WP,…), Ascorbic + Lactic acid + Citric acid (Agrilife 100SL),… </w:t>
      </w:r>
    </w:p>
    <w:p w14:paraId="1A7485A6" w14:textId="77777777" w:rsidR="00311F40" w:rsidRPr="0034796E" w:rsidRDefault="0086049D" w:rsidP="0034796E">
      <w:pPr>
        <w:spacing w:before="120"/>
        <w:ind w:firstLine="567"/>
        <w:jc w:val="both"/>
        <w:rPr>
          <w:b/>
          <w:sz w:val="27"/>
          <w:szCs w:val="27"/>
        </w:rPr>
      </w:pPr>
      <w:r w:rsidRPr="0034796E">
        <w:rPr>
          <w:b/>
          <w:sz w:val="27"/>
          <w:szCs w:val="27"/>
        </w:rPr>
        <w:lastRenderedPageBreak/>
        <w:t xml:space="preserve">d) Bệnh lem lép hạt: </w:t>
      </w:r>
    </w:p>
    <w:p w14:paraId="0338041B" w14:textId="77777777" w:rsidR="0086049D" w:rsidRPr="0034796E" w:rsidRDefault="00311F40" w:rsidP="0034796E">
      <w:pPr>
        <w:spacing w:before="120"/>
        <w:ind w:firstLine="567"/>
        <w:jc w:val="both"/>
        <w:rPr>
          <w:b/>
          <w:spacing w:val="-6"/>
          <w:sz w:val="27"/>
          <w:szCs w:val="27"/>
        </w:rPr>
      </w:pPr>
      <w:r w:rsidRPr="0034796E">
        <w:rPr>
          <w:spacing w:val="-6"/>
          <w:sz w:val="27"/>
          <w:szCs w:val="27"/>
        </w:rPr>
        <w:t>C</w:t>
      </w:r>
      <w:r w:rsidR="0086049D" w:rsidRPr="0034796E">
        <w:rPr>
          <w:spacing w:val="-6"/>
          <w:sz w:val="27"/>
          <w:szCs w:val="27"/>
        </w:rPr>
        <w:t xml:space="preserve">ó 09 loại nấm gây bệnh lem lép hạt, tập trung chủ yếu 04 loại sau: </w:t>
      </w:r>
      <w:r w:rsidR="0086049D" w:rsidRPr="0034796E">
        <w:rPr>
          <w:i/>
          <w:spacing w:val="-6"/>
          <w:sz w:val="27"/>
          <w:szCs w:val="27"/>
        </w:rPr>
        <w:t xml:space="preserve"> Helminthosporium oryzae</w:t>
      </w:r>
      <w:r w:rsidR="0086049D" w:rsidRPr="0034796E">
        <w:rPr>
          <w:spacing w:val="-6"/>
          <w:sz w:val="27"/>
          <w:szCs w:val="27"/>
        </w:rPr>
        <w:t>,</w:t>
      </w:r>
      <w:r w:rsidR="0086049D" w:rsidRPr="0034796E">
        <w:rPr>
          <w:i/>
          <w:spacing w:val="-6"/>
          <w:sz w:val="27"/>
          <w:szCs w:val="27"/>
        </w:rPr>
        <w:t xml:space="preserve"> Fusarium momliforme</w:t>
      </w:r>
      <w:r w:rsidR="0086049D" w:rsidRPr="0034796E">
        <w:rPr>
          <w:spacing w:val="-6"/>
          <w:sz w:val="27"/>
          <w:szCs w:val="27"/>
        </w:rPr>
        <w:t>,</w:t>
      </w:r>
      <w:r w:rsidR="0086049D" w:rsidRPr="0034796E">
        <w:rPr>
          <w:spacing w:val="-6"/>
          <w:sz w:val="27"/>
          <w:szCs w:val="27"/>
          <w:lang w:val="pt-BR"/>
        </w:rPr>
        <w:t xml:space="preserve"> </w:t>
      </w:r>
      <w:r w:rsidR="0086049D" w:rsidRPr="0034796E">
        <w:rPr>
          <w:i/>
          <w:spacing w:val="-6"/>
          <w:sz w:val="27"/>
          <w:szCs w:val="27"/>
          <w:lang w:val="pt-BR"/>
        </w:rPr>
        <w:t>Alternaria pad</w:t>
      </w:r>
      <w:r w:rsidR="0086049D" w:rsidRPr="0034796E">
        <w:rPr>
          <w:spacing w:val="-6"/>
          <w:sz w:val="27"/>
          <w:szCs w:val="27"/>
          <w:lang w:val="pt-BR"/>
        </w:rPr>
        <w:t xml:space="preserve"> Wiekii, </w:t>
      </w:r>
      <w:r w:rsidR="0086049D" w:rsidRPr="0034796E">
        <w:rPr>
          <w:i/>
          <w:spacing w:val="-6"/>
          <w:sz w:val="27"/>
          <w:szCs w:val="27"/>
          <w:lang w:val="pt-BR"/>
        </w:rPr>
        <w:t>Curvularia lunata</w:t>
      </w:r>
      <w:r w:rsidR="0086049D" w:rsidRPr="0034796E">
        <w:rPr>
          <w:spacing w:val="-6"/>
          <w:sz w:val="27"/>
          <w:szCs w:val="27"/>
          <w:lang w:val="pt-BR"/>
        </w:rPr>
        <w:t>.</w:t>
      </w:r>
    </w:p>
    <w:p w14:paraId="17022846" w14:textId="77777777" w:rsidR="0086049D" w:rsidRPr="0034796E" w:rsidRDefault="0086049D" w:rsidP="0034796E">
      <w:pPr>
        <w:spacing w:before="120"/>
        <w:ind w:firstLine="567"/>
        <w:jc w:val="both"/>
        <w:rPr>
          <w:sz w:val="27"/>
          <w:szCs w:val="27"/>
          <w:lang w:val="pt-BR"/>
        </w:rPr>
      </w:pPr>
      <w:r w:rsidRPr="0034796E">
        <w:rPr>
          <w:sz w:val="27"/>
          <w:szCs w:val="27"/>
          <w:lang w:val="pt-BR"/>
        </w:rPr>
        <w:t xml:space="preserve"> - </w:t>
      </w:r>
      <w:r w:rsidRPr="0034796E">
        <w:rPr>
          <w:b/>
          <w:sz w:val="27"/>
          <w:szCs w:val="27"/>
          <w:lang w:val="pt-BR"/>
        </w:rPr>
        <w:t>Triệu chứng gây hại:</w:t>
      </w:r>
      <w:r w:rsidRPr="0034796E">
        <w:rPr>
          <w:sz w:val="27"/>
          <w:szCs w:val="27"/>
          <w:lang w:val="pt-BR"/>
        </w:rPr>
        <w:t xml:space="preserve"> </w:t>
      </w:r>
    </w:p>
    <w:p w14:paraId="48CFBC34" w14:textId="51FBBF74" w:rsidR="0086049D" w:rsidRPr="0034796E" w:rsidRDefault="0086049D" w:rsidP="007B4F51">
      <w:pPr>
        <w:spacing w:before="120"/>
        <w:ind w:firstLine="567"/>
        <w:jc w:val="both"/>
        <w:rPr>
          <w:sz w:val="27"/>
          <w:szCs w:val="27"/>
          <w:lang w:val="pt-BR"/>
        </w:rPr>
      </w:pPr>
      <w:r w:rsidRPr="0034796E">
        <w:rPr>
          <w:sz w:val="27"/>
          <w:szCs w:val="27"/>
          <w:lang w:val="pt-BR"/>
        </w:rPr>
        <w:t>Bệnh gây hại trên hạt, lúc đầu là một chấm đen nhỏ sau đó lan to dần, nhẹ thì lúa bị lem đen, nặng cả hạt lúa, hạt gạo bị thâm đen. Bệnh  gây hại trên lúa thu hoạch chưa tuốt hoặc đã tuốt còn đánh đống chưa phơi, làm giảm chất lượng gạo nhanh chóng do nhiệt độ và ẩm độ thuận lợi bệnh phát triển.</w:t>
      </w:r>
    </w:p>
    <w:p w14:paraId="6473FF44" w14:textId="77777777" w:rsidR="0086049D" w:rsidRPr="0034796E" w:rsidRDefault="0086049D" w:rsidP="0034796E">
      <w:pPr>
        <w:spacing w:before="120"/>
        <w:ind w:firstLine="567"/>
        <w:jc w:val="both"/>
        <w:rPr>
          <w:b/>
          <w:sz w:val="27"/>
          <w:szCs w:val="27"/>
          <w:lang w:val="pt-BR"/>
        </w:rPr>
      </w:pPr>
      <w:r w:rsidRPr="0034796E">
        <w:rPr>
          <w:b/>
          <w:sz w:val="27"/>
          <w:szCs w:val="27"/>
          <w:lang w:val="pt-BR"/>
        </w:rPr>
        <w:t xml:space="preserve">- Biện pháp phòng trừ: </w:t>
      </w:r>
    </w:p>
    <w:p w14:paraId="5114AE84" w14:textId="77777777" w:rsidR="0086049D" w:rsidRPr="0034796E" w:rsidRDefault="003C54F0" w:rsidP="0034796E">
      <w:pPr>
        <w:spacing w:before="120"/>
        <w:ind w:firstLine="567"/>
        <w:jc w:val="both"/>
        <w:rPr>
          <w:sz w:val="27"/>
          <w:szCs w:val="27"/>
          <w:lang w:val="pt-BR"/>
        </w:rPr>
      </w:pPr>
      <w:r w:rsidRPr="0034796E">
        <w:rPr>
          <w:sz w:val="27"/>
          <w:szCs w:val="27"/>
          <w:lang w:val="pt-BR"/>
        </w:rPr>
        <w:t xml:space="preserve">+ Chọn giống </w:t>
      </w:r>
      <w:r w:rsidR="0086049D" w:rsidRPr="0034796E">
        <w:rPr>
          <w:sz w:val="27"/>
          <w:szCs w:val="27"/>
          <w:lang w:val="pt-BR"/>
        </w:rPr>
        <w:t xml:space="preserve">kháng </w:t>
      </w:r>
      <w:r w:rsidRPr="0034796E">
        <w:rPr>
          <w:sz w:val="27"/>
          <w:szCs w:val="27"/>
          <w:lang w:val="pt-BR"/>
        </w:rPr>
        <w:t>bệnh.</w:t>
      </w:r>
    </w:p>
    <w:p w14:paraId="2177DD7D" w14:textId="77777777" w:rsidR="0086049D" w:rsidRPr="0034796E" w:rsidRDefault="0086049D" w:rsidP="0034796E">
      <w:pPr>
        <w:spacing w:before="120"/>
        <w:ind w:firstLine="567"/>
        <w:jc w:val="both"/>
        <w:rPr>
          <w:sz w:val="27"/>
          <w:szCs w:val="27"/>
          <w:lang w:val="pt-BR"/>
        </w:rPr>
      </w:pPr>
      <w:r w:rsidRPr="0034796E">
        <w:rPr>
          <w:sz w:val="27"/>
          <w:szCs w:val="27"/>
          <w:lang w:val="pt-BR"/>
        </w:rPr>
        <w:t>+ Bón phân cân đối giúp cây khoẻ, kháng bệnh tốt.</w:t>
      </w:r>
    </w:p>
    <w:p w14:paraId="0E78CE98" w14:textId="77777777" w:rsidR="0086049D" w:rsidRPr="0034796E" w:rsidRDefault="0086049D" w:rsidP="0034796E">
      <w:pPr>
        <w:spacing w:before="120"/>
        <w:ind w:firstLine="567"/>
        <w:jc w:val="both"/>
        <w:rPr>
          <w:sz w:val="27"/>
          <w:szCs w:val="27"/>
          <w:lang w:val="pt-BR"/>
        </w:rPr>
      </w:pPr>
      <w:r w:rsidRPr="0034796E">
        <w:rPr>
          <w:sz w:val="27"/>
          <w:szCs w:val="27"/>
          <w:lang w:val="pt-BR"/>
        </w:rPr>
        <w:t>+ Ở các vụ, thửa ruộng thường bị lem lép hạt cần chú ý phòng trừ bệnh đốm nâu, vàng lá, khô vằn…</w:t>
      </w:r>
    </w:p>
    <w:p w14:paraId="4B9A49F3" w14:textId="77777777" w:rsidR="0086049D" w:rsidRPr="0034796E" w:rsidRDefault="0086049D" w:rsidP="0034796E">
      <w:pPr>
        <w:spacing w:before="120"/>
        <w:ind w:firstLine="567"/>
        <w:jc w:val="both"/>
        <w:rPr>
          <w:sz w:val="27"/>
          <w:szCs w:val="27"/>
          <w:lang w:val="pt-BR"/>
        </w:rPr>
      </w:pPr>
      <w:r w:rsidRPr="0034796E">
        <w:rPr>
          <w:sz w:val="27"/>
          <w:szCs w:val="27"/>
          <w:lang w:val="pt-BR"/>
        </w:rPr>
        <w:t xml:space="preserve">+ </w:t>
      </w:r>
      <w:r w:rsidR="003C54F0" w:rsidRPr="0034796E">
        <w:rPr>
          <w:sz w:val="27"/>
          <w:szCs w:val="27"/>
          <w:lang w:val="pt-BR"/>
        </w:rPr>
        <w:t xml:space="preserve">Có thể phòng trừ bằng việc phun trước và sau trổ 5- 7 ngày với </w:t>
      </w:r>
      <w:r w:rsidRPr="0034796E">
        <w:rPr>
          <w:sz w:val="27"/>
          <w:szCs w:val="27"/>
          <w:lang w:val="pt-BR"/>
        </w:rPr>
        <w:t xml:space="preserve">một trong các loại thuốc sau: </w:t>
      </w:r>
      <w:r w:rsidRPr="0034796E">
        <w:rPr>
          <w:sz w:val="27"/>
          <w:szCs w:val="27"/>
        </w:rPr>
        <w:t>Ascorbic + Lactic acid + Citric acid (Agrilife 100SL), Azoxystrobin + Difeconazole (Amistar Top 325SC, AZO Top 400SC,…),</w:t>
      </w:r>
      <w:r w:rsidRPr="0034796E">
        <w:rPr>
          <w:sz w:val="27"/>
          <w:szCs w:val="27"/>
          <w:lang w:val="pt-BR"/>
        </w:rPr>
        <w:t xml:space="preserve"> </w:t>
      </w:r>
      <w:r w:rsidRPr="0034796E">
        <w:rPr>
          <w:sz w:val="27"/>
          <w:szCs w:val="27"/>
        </w:rPr>
        <w:t xml:space="preserve">Hexaconazole (Anvil 5SC, A-V-T Vil 5SC,…), Difenoconazole+Propiconazole (Tilt Super 300EC, Cure super 300EC,…), </w:t>
      </w:r>
      <w:r w:rsidRPr="0034796E">
        <w:rPr>
          <w:sz w:val="27"/>
          <w:szCs w:val="27"/>
          <w:lang w:val="pt-BR"/>
        </w:rPr>
        <w:t xml:space="preserve">... </w:t>
      </w:r>
    </w:p>
    <w:p w14:paraId="7913D9F9" w14:textId="77777777" w:rsidR="0086049D" w:rsidRPr="0034796E" w:rsidRDefault="0086049D" w:rsidP="0034796E">
      <w:pPr>
        <w:spacing w:before="120"/>
        <w:ind w:firstLine="567"/>
        <w:jc w:val="both"/>
        <w:rPr>
          <w:spacing w:val="-6"/>
          <w:sz w:val="27"/>
          <w:szCs w:val="27"/>
          <w:shd w:val="clear" w:color="auto" w:fill="FFFFFF"/>
        </w:rPr>
      </w:pPr>
      <w:r w:rsidRPr="0034796E">
        <w:rPr>
          <w:b/>
          <w:spacing w:val="-6"/>
          <w:sz w:val="27"/>
          <w:szCs w:val="27"/>
        </w:rPr>
        <w:t xml:space="preserve">e) Bệnh đốm nâu: </w:t>
      </w:r>
      <w:r w:rsidRPr="0034796E">
        <w:rPr>
          <w:spacing w:val="-6"/>
          <w:sz w:val="27"/>
          <w:szCs w:val="27"/>
        </w:rPr>
        <w:t xml:space="preserve">do 2 loài nấm </w:t>
      </w:r>
      <w:r w:rsidRPr="0034796E">
        <w:rPr>
          <w:i/>
          <w:spacing w:val="-6"/>
          <w:sz w:val="27"/>
          <w:szCs w:val="27"/>
        </w:rPr>
        <w:t>Helminthosporium oryzae</w:t>
      </w:r>
      <w:r w:rsidRPr="0034796E">
        <w:rPr>
          <w:spacing w:val="-6"/>
          <w:sz w:val="27"/>
          <w:szCs w:val="27"/>
        </w:rPr>
        <w:t xml:space="preserve"> và </w:t>
      </w:r>
      <w:r w:rsidRPr="0034796E">
        <w:rPr>
          <w:i/>
          <w:spacing w:val="-6"/>
          <w:sz w:val="27"/>
          <w:szCs w:val="27"/>
        </w:rPr>
        <w:t>Curvularia</w:t>
      </w:r>
      <w:r w:rsidRPr="0034796E">
        <w:rPr>
          <w:spacing w:val="-6"/>
          <w:sz w:val="27"/>
          <w:szCs w:val="27"/>
        </w:rPr>
        <w:t xml:space="preserve"> sp.</w:t>
      </w:r>
      <w:r w:rsidRPr="0034796E">
        <w:rPr>
          <w:spacing w:val="-6"/>
          <w:sz w:val="27"/>
          <w:szCs w:val="27"/>
          <w:shd w:val="clear" w:color="auto" w:fill="FFFFFF"/>
        </w:rPr>
        <w:t xml:space="preserve"> gây ra.</w:t>
      </w:r>
    </w:p>
    <w:p w14:paraId="099E187A" w14:textId="77777777" w:rsidR="0086049D" w:rsidRPr="0034796E" w:rsidRDefault="0086049D" w:rsidP="0034796E">
      <w:pPr>
        <w:spacing w:before="120"/>
        <w:ind w:firstLine="567"/>
        <w:jc w:val="both"/>
        <w:rPr>
          <w:sz w:val="27"/>
          <w:szCs w:val="27"/>
        </w:rPr>
      </w:pPr>
      <w:r w:rsidRPr="0034796E">
        <w:rPr>
          <w:b/>
          <w:sz w:val="27"/>
          <w:szCs w:val="27"/>
        </w:rPr>
        <w:t>- Triệu chứng gây bệnh:</w:t>
      </w:r>
      <w:r w:rsidRPr="0034796E">
        <w:rPr>
          <w:sz w:val="27"/>
          <w:szCs w:val="27"/>
        </w:rPr>
        <w:t xml:space="preserve"> Bệnh đốm nâu gây hại ở những bộ phận phía trên mặt đất của cây lúa, trong đó chủ yếu là lá lúa và hạt lúa.</w:t>
      </w:r>
    </w:p>
    <w:p w14:paraId="111DACE8" w14:textId="77777777" w:rsidR="0086049D" w:rsidRPr="0034796E" w:rsidRDefault="0086049D" w:rsidP="0034796E">
      <w:pPr>
        <w:shd w:val="clear" w:color="auto" w:fill="FFFFFF"/>
        <w:spacing w:before="120"/>
        <w:ind w:firstLine="567"/>
        <w:jc w:val="both"/>
        <w:rPr>
          <w:sz w:val="27"/>
          <w:szCs w:val="27"/>
        </w:rPr>
      </w:pPr>
      <w:r w:rsidRPr="0034796E">
        <w:rPr>
          <w:sz w:val="27"/>
          <w:szCs w:val="27"/>
        </w:rPr>
        <w:t>+ Trên lá lúa:</w:t>
      </w:r>
      <w:r w:rsidRPr="0034796E">
        <w:rPr>
          <w:b/>
          <w:i/>
          <w:sz w:val="27"/>
          <w:szCs w:val="27"/>
        </w:rPr>
        <w:t xml:space="preserve"> </w:t>
      </w:r>
      <w:r w:rsidRPr="0034796E">
        <w:rPr>
          <w:sz w:val="27"/>
          <w:szCs w:val="27"/>
        </w:rPr>
        <w:t>Vết bệnh ban đầu là chấm nhỏ màu vàng, sau đó chuyển sang màu nâu nhạt và vết bệnh điển hình có hình bầu dục giống hạt vừng màu nâu, xung quanh có quầng vàng. Các vết bệnh thường không liên kết với nhau, số lượng vết bệnh trên một lá có thể có rất nhiều. Khi bệnh phát triển mạnh, lá thường vàng, khô dần</w:t>
      </w:r>
    </w:p>
    <w:p w14:paraId="3A7EF6AE" w14:textId="77777777" w:rsidR="0086049D" w:rsidRPr="0034796E" w:rsidRDefault="0086049D" w:rsidP="0034796E">
      <w:pPr>
        <w:spacing w:before="120"/>
        <w:ind w:firstLine="567"/>
        <w:jc w:val="both"/>
        <w:rPr>
          <w:sz w:val="27"/>
          <w:szCs w:val="27"/>
        </w:rPr>
      </w:pPr>
      <w:r w:rsidRPr="0034796E">
        <w:rPr>
          <w:sz w:val="27"/>
          <w:szCs w:val="27"/>
        </w:rPr>
        <w:t>+ Trên hạt lúa: vết bệnh là các đố</w:t>
      </w:r>
      <w:r w:rsidR="000C4CE7" w:rsidRPr="0034796E">
        <w:rPr>
          <w:sz w:val="27"/>
          <w:szCs w:val="27"/>
        </w:rPr>
        <w:t>m tròn nhỏ màu nâu trên vỏ trấu.</w:t>
      </w:r>
    </w:p>
    <w:p w14:paraId="33CA461B" w14:textId="77777777" w:rsidR="0086049D" w:rsidRPr="0034796E" w:rsidRDefault="0086049D" w:rsidP="0034796E">
      <w:pPr>
        <w:spacing w:before="120"/>
        <w:ind w:firstLine="567"/>
        <w:jc w:val="both"/>
        <w:rPr>
          <w:b/>
          <w:sz w:val="27"/>
          <w:szCs w:val="27"/>
        </w:rPr>
      </w:pPr>
      <w:r w:rsidRPr="0034796E">
        <w:rPr>
          <w:b/>
          <w:sz w:val="27"/>
          <w:szCs w:val="27"/>
        </w:rPr>
        <w:t>- Biện pháp phòng trừ:</w:t>
      </w:r>
    </w:p>
    <w:p w14:paraId="71F04BED" w14:textId="41ECB310" w:rsidR="0086049D" w:rsidRPr="0034796E" w:rsidRDefault="0086049D" w:rsidP="0034796E">
      <w:pPr>
        <w:tabs>
          <w:tab w:val="left" w:pos="0"/>
        </w:tabs>
        <w:spacing w:before="120"/>
        <w:ind w:firstLine="567"/>
        <w:jc w:val="both"/>
        <w:rPr>
          <w:sz w:val="27"/>
          <w:szCs w:val="27"/>
        </w:rPr>
      </w:pPr>
      <w:r w:rsidRPr="0034796E">
        <w:rPr>
          <w:sz w:val="27"/>
          <w:szCs w:val="27"/>
        </w:rPr>
        <w:t>+ Gieo sạ mật độ hợp lý, bón phân cân đối, đảm bảo cung cấp đủ nước và dinh dưỡng cho cây lúa sinh trưởng phát triển tốt, tăng sức chống chịu với bệnh.</w:t>
      </w:r>
    </w:p>
    <w:p w14:paraId="2A9DC64C" w14:textId="309E3233" w:rsidR="0086049D" w:rsidRPr="0034796E" w:rsidRDefault="0086049D" w:rsidP="0034796E">
      <w:pPr>
        <w:tabs>
          <w:tab w:val="left" w:pos="0"/>
        </w:tabs>
        <w:spacing w:before="120"/>
        <w:ind w:firstLine="567"/>
        <w:jc w:val="both"/>
        <w:rPr>
          <w:sz w:val="27"/>
          <w:szCs w:val="27"/>
        </w:rPr>
      </w:pPr>
      <w:r w:rsidRPr="0034796E">
        <w:rPr>
          <w:sz w:val="27"/>
          <w:szCs w:val="27"/>
        </w:rPr>
        <w:t>+ Đối với những ruộng bị nhiễm bệnh đốm nâu, cần tiến hành vệ sinh đồng ruộng sạch sẽ, dọn sạch cỏ dại và tàn dư rơm rạ sau thu hoạch để hạn chế nguồn bệnh lây lan qua vụ sau.</w:t>
      </w:r>
    </w:p>
    <w:p w14:paraId="01CD2D8D" w14:textId="3FF889A5" w:rsidR="0086049D" w:rsidRPr="0034796E" w:rsidRDefault="0086049D" w:rsidP="0034796E">
      <w:pPr>
        <w:tabs>
          <w:tab w:val="left" w:pos="0"/>
        </w:tabs>
        <w:spacing w:before="120"/>
        <w:ind w:firstLine="567"/>
        <w:jc w:val="both"/>
        <w:rPr>
          <w:sz w:val="27"/>
          <w:szCs w:val="27"/>
        </w:rPr>
      </w:pPr>
      <w:r w:rsidRPr="0034796E">
        <w:rPr>
          <w:sz w:val="27"/>
          <w:szCs w:val="27"/>
        </w:rPr>
        <w:t>+ Chọn giống sạch bệnh (không lấy lúa ở những ruộng vụ trước bị nhiễm bệnh để làm giống cho vụ sau), xử lý hạt giống trước khi gieo (ngâm nước nóng 54</w:t>
      </w:r>
      <w:r w:rsidRPr="0034796E">
        <w:rPr>
          <w:sz w:val="27"/>
          <w:szCs w:val="27"/>
          <w:vertAlign w:val="superscript"/>
        </w:rPr>
        <w:t>0</w:t>
      </w:r>
      <w:r w:rsidRPr="0034796E">
        <w:rPr>
          <w:sz w:val="27"/>
          <w:szCs w:val="27"/>
        </w:rPr>
        <w:t>C trong 10 phút hoặc sử dụng các loại thuốc xử lý hạt giống).</w:t>
      </w:r>
    </w:p>
    <w:p w14:paraId="375928D4" w14:textId="3CC564D8" w:rsidR="0086049D" w:rsidRPr="0034796E" w:rsidRDefault="0086049D" w:rsidP="0034796E">
      <w:pPr>
        <w:tabs>
          <w:tab w:val="left" w:pos="0"/>
        </w:tabs>
        <w:spacing w:before="120"/>
        <w:ind w:firstLine="567"/>
        <w:jc w:val="both"/>
        <w:rPr>
          <w:sz w:val="27"/>
          <w:szCs w:val="27"/>
        </w:rPr>
      </w:pPr>
      <w:r w:rsidRPr="0034796E">
        <w:rPr>
          <w:sz w:val="27"/>
          <w:szCs w:val="27"/>
        </w:rPr>
        <w:t>+ Trong trường hợp cần thiết, có thể sử dụng một trong các loại thuốc BVTV để phun trừ nấm bệnh như: Azoxystrobin + Difenoconazole</w:t>
      </w:r>
      <w:r w:rsidRPr="0034796E">
        <w:rPr>
          <w:b/>
          <w:sz w:val="27"/>
          <w:szCs w:val="27"/>
        </w:rPr>
        <w:t xml:space="preserve"> </w:t>
      </w:r>
      <w:r w:rsidRPr="0034796E">
        <w:rPr>
          <w:sz w:val="27"/>
          <w:szCs w:val="27"/>
        </w:rPr>
        <w:t xml:space="preserve">(Majetictop 420SC, Help </w:t>
      </w:r>
      <w:r w:rsidRPr="0034796E">
        <w:rPr>
          <w:sz w:val="27"/>
          <w:szCs w:val="27"/>
        </w:rPr>
        <w:lastRenderedPageBreak/>
        <w:t>400SC, Amistar Top 325SC, Keviar 325SC, …), Propineb (Pylacol 700WP, Antracol 70WP, Newtracol 70WP, …), Difenoconazole + Propiconazole (Cure super 300EC, Map super 300EC, Tilt super 300EC, …),…</w:t>
      </w:r>
    </w:p>
    <w:p w14:paraId="7280261B" w14:textId="77777777" w:rsidR="0086049D" w:rsidRPr="0034796E" w:rsidRDefault="0086049D" w:rsidP="0034796E">
      <w:pPr>
        <w:spacing w:before="120"/>
        <w:ind w:firstLine="567"/>
        <w:jc w:val="both"/>
        <w:rPr>
          <w:b/>
          <w:sz w:val="27"/>
          <w:szCs w:val="27"/>
        </w:rPr>
      </w:pPr>
      <w:r w:rsidRPr="0034796E">
        <w:rPr>
          <w:b/>
          <w:sz w:val="27"/>
          <w:szCs w:val="27"/>
        </w:rPr>
        <w:t>III. Thu hoạch, cất trữ bảo quản</w:t>
      </w:r>
      <w:r w:rsidR="00830E7A" w:rsidRPr="0034796E">
        <w:rPr>
          <w:b/>
          <w:sz w:val="27"/>
          <w:szCs w:val="27"/>
        </w:rPr>
        <w:t>.</w:t>
      </w:r>
    </w:p>
    <w:p w14:paraId="3942C987" w14:textId="77777777" w:rsidR="0086049D" w:rsidRPr="0034796E" w:rsidRDefault="0086049D" w:rsidP="0034796E">
      <w:pPr>
        <w:shd w:val="clear" w:color="auto" w:fill="FFFFFF"/>
        <w:spacing w:before="120"/>
        <w:ind w:firstLine="567"/>
        <w:jc w:val="both"/>
        <w:rPr>
          <w:b/>
          <w:sz w:val="27"/>
          <w:szCs w:val="27"/>
        </w:rPr>
      </w:pPr>
      <w:r w:rsidRPr="0034796E">
        <w:rPr>
          <w:b/>
          <w:sz w:val="27"/>
          <w:szCs w:val="27"/>
        </w:rPr>
        <w:t>1. Thu hoạch</w:t>
      </w:r>
    </w:p>
    <w:p w14:paraId="523A134A" w14:textId="77777777" w:rsidR="0086049D" w:rsidRPr="0034796E" w:rsidRDefault="0086049D" w:rsidP="0034796E">
      <w:pPr>
        <w:spacing w:before="120"/>
        <w:ind w:firstLine="567"/>
        <w:jc w:val="both"/>
        <w:rPr>
          <w:sz w:val="27"/>
          <w:szCs w:val="27"/>
        </w:rPr>
      </w:pPr>
      <w:r w:rsidRPr="0034796E">
        <w:rPr>
          <w:sz w:val="27"/>
          <w:szCs w:val="27"/>
        </w:rPr>
        <w:t>Thu hoạch thủ công: Liềm các loại là công cụ chủ yếu và được sử dụng phổ biến tại các hộ gia đình, trang trại nhỏ.</w:t>
      </w:r>
    </w:p>
    <w:p w14:paraId="1902D028" w14:textId="77777777" w:rsidR="0086049D" w:rsidRPr="0034796E" w:rsidRDefault="0086049D" w:rsidP="0034796E">
      <w:pPr>
        <w:spacing w:before="120"/>
        <w:ind w:firstLine="567"/>
        <w:jc w:val="both"/>
        <w:rPr>
          <w:sz w:val="27"/>
          <w:szCs w:val="27"/>
        </w:rPr>
      </w:pPr>
      <w:r w:rsidRPr="0034796E">
        <w:rPr>
          <w:sz w:val="27"/>
          <w:szCs w:val="27"/>
        </w:rPr>
        <w:t>Thu hoạch cơ giới: Sử dụng các máy gặt cải tiến loại vừa và nhỏ để thu hoạch lúa.</w:t>
      </w:r>
    </w:p>
    <w:p w14:paraId="1BF852F1" w14:textId="77777777" w:rsidR="0086049D" w:rsidRPr="0034796E" w:rsidRDefault="0086049D" w:rsidP="0034796E">
      <w:pPr>
        <w:spacing w:before="120"/>
        <w:ind w:firstLine="567"/>
        <w:jc w:val="both"/>
        <w:rPr>
          <w:sz w:val="27"/>
          <w:szCs w:val="27"/>
        </w:rPr>
      </w:pPr>
      <w:r w:rsidRPr="0034796E">
        <w:rPr>
          <w:sz w:val="27"/>
          <w:szCs w:val="27"/>
        </w:rPr>
        <w:t>Đập, tuốt lúa: Đập lúa bằng tay, trục lúa bằng trục đá có trâu bò kéo, tuốt lúa bằng máy đạp chân, bằng máy tuốt thủ công nhỏ hoặc bằng máy tuốt lúa.</w:t>
      </w:r>
    </w:p>
    <w:p w14:paraId="2092BB2C" w14:textId="77777777" w:rsidR="0086049D" w:rsidRPr="0034796E" w:rsidRDefault="0086049D" w:rsidP="0034796E">
      <w:pPr>
        <w:spacing w:before="120"/>
        <w:ind w:firstLine="567"/>
        <w:jc w:val="both"/>
        <w:rPr>
          <w:sz w:val="27"/>
          <w:szCs w:val="27"/>
        </w:rPr>
      </w:pPr>
      <w:r w:rsidRPr="0034796E">
        <w:rPr>
          <w:sz w:val="27"/>
          <w:szCs w:val="27"/>
        </w:rPr>
        <w:t>Nơi đập tuốt lúa phải được lót bạt, hoặc trực tiếp ở sân phơi, nhưng phải sạch rác, sạn và không được lẫn với giống khác.</w:t>
      </w:r>
    </w:p>
    <w:p w14:paraId="382355BC" w14:textId="77777777" w:rsidR="0086049D" w:rsidRPr="0034796E" w:rsidRDefault="0086049D" w:rsidP="007B4F51">
      <w:pPr>
        <w:spacing w:before="120"/>
        <w:ind w:firstLine="567"/>
        <w:jc w:val="both"/>
        <w:rPr>
          <w:b/>
          <w:bCs/>
          <w:sz w:val="27"/>
          <w:szCs w:val="27"/>
        </w:rPr>
      </w:pPr>
      <w:r w:rsidRPr="0034796E">
        <w:rPr>
          <w:b/>
          <w:bCs/>
          <w:sz w:val="27"/>
          <w:szCs w:val="27"/>
        </w:rPr>
        <w:t>2. Phơi sấy, cất trữ bảo quản</w:t>
      </w:r>
    </w:p>
    <w:p w14:paraId="3E9CE377" w14:textId="77777777" w:rsidR="0086049D" w:rsidRPr="0034796E" w:rsidRDefault="0086049D" w:rsidP="0034796E">
      <w:pPr>
        <w:spacing w:before="120"/>
        <w:ind w:firstLine="567"/>
        <w:jc w:val="both"/>
        <w:rPr>
          <w:spacing w:val="-4"/>
          <w:sz w:val="27"/>
          <w:szCs w:val="27"/>
        </w:rPr>
      </w:pPr>
      <w:r w:rsidRPr="0034796E">
        <w:rPr>
          <w:spacing w:val="-4"/>
          <w:sz w:val="27"/>
          <w:szCs w:val="27"/>
        </w:rPr>
        <w:t>Phơi sấy: yêu cầu phơi khô để hạt có hàm lượng nước đạt &lt; 13%, cũng như không cho mầm bệnh phát triển và hoạt động. Có thể sử dụng 2 phương pháp phơi sấy chủ yếu sau:</w:t>
      </w:r>
    </w:p>
    <w:p w14:paraId="23CF21BA" w14:textId="77777777" w:rsidR="0086049D" w:rsidRPr="0034796E" w:rsidRDefault="0086049D" w:rsidP="0034796E">
      <w:pPr>
        <w:spacing w:before="120"/>
        <w:ind w:firstLine="567"/>
        <w:jc w:val="both"/>
        <w:rPr>
          <w:spacing w:val="-4"/>
          <w:sz w:val="27"/>
          <w:szCs w:val="27"/>
        </w:rPr>
      </w:pPr>
      <w:r w:rsidRPr="0034796E">
        <w:rPr>
          <w:spacing w:val="-4"/>
          <w:sz w:val="27"/>
          <w:szCs w:val="27"/>
        </w:rPr>
        <w:t>Phơi bằng ánh sáng mặt trời: hạt lúa nói chung có thể được phơi bằng ánh sáng tự nhiên, độ dầy 3-7 cm, thường xuyên đảo hạt để hạt khô đều, tránh cường độ ánh sáng mạnh.</w:t>
      </w:r>
    </w:p>
    <w:p w14:paraId="5C4D99B6" w14:textId="77777777" w:rsidR="0086049D" w:rsidRPr="0034796E" w:rsidRDefault="0086049D" w:rsidP="0034796E">
      <w:pPr>
        <w:spacing w:before="120"/>
        <w:ind w:firstLine="567"/>
        <w:jc w:val="both"/>
        <w:rPr>
          <w:sz w:val="27"/>
          <w:szCs w:val="27"/>
        </w:rPr>
      </w:pPr>
      <w:r w:rsidRPr="0034796E">
        <w:rPr>
          <w:sz w:val="27"/>
          <w:szCs w:val="27"/>
        </w:rPr>
        <w:t>Phương pháp làm khô bằng hệ thống quạt không khí nóng: Hạt lúa có thể làm khô băng hệ thống sấy có thổi không khí nóng với nhiệt độ 40 – 45</w:t>
      </w:r>
      <w:r w:rsidRPr="0034796E">
        <w:rPr>
          <w:sz w:val="27"/>
          <w:szCs w:val="27"/>
          <w:vertAlign w:val="superscript"/>
        </w:rPr>
        <w:t>0</w:t>
      </w:r>
      <w:r w:rsidRPr="0034796E">
        <w:rPr>
          <w:sz w:val="27"/>
          <w:szCs w:val="27"/>
        </w:rPr>
        <w:t>C, thời gian sấy tùy thuộc vào ẩm độ hạt khi thu hoạch, nhiệt lượng cung cấp, cũng như khối lượng hạt cần xử lý.</w:t>
      </w:r>
    </w:p>
    <w:p w14:paraId="280EBD5A" w14:textId="77777777" w:rsidR="0086049D" w:rsidRPr="0034796E" w:rsidRDefault="0086049D" w:rsidP="0034796E">
      <w:pPr>
        <w:keepNext/>
        <w:shd w:val="clear" w:color="auto" w:fill="FFFFFF"/>
        <w:spacing w:before="120"/>
        <w:ind w:firstLine="567"/>
        <w:jc w:val="both"/>
        <w:outlineLvl w:val="0"/>
        <w:rPr>
          <w:b/>
          <w:bCs/>
          <w:kern w:val="32"/>
          <w:sz w:val="27"/>
          <w:szCs w:val="27"/>
          <w:lang w:val="pt-BR"/>
        </w:rPr>
      </w:pPr>
      <w:r w:rsidRPr="0034796E">
        <w:rPr>
          <w:sz w:val="27"/>
          <w:szCs w:val="27"/>
        </w:rPr>
        <w:t>Cất trữ bảo quản: Sau khi lúa đã phơi khô, quạt sạch trấu, hạt lép, đóng vào bao để bảo quản trong kho chuyên dụng. Kho bảo quản phải được khử trùng, dọn sạch trước khi cất trữ. Ở các hộ gia đình nên cho thóc vào bồ, thùng phi hoặc thùng tôn đặt ở nơi khô ráo, thoáng mát. Thường xuyên kiểm tra ẩm mốc, mọt và chuột. Nếu bị dịch hại và ẩm mốc cần phải xử lí ngay.</w:t>
      </w:r>
    </w:p>
    <w:p w14:paraId="5882DE31" w14:textId="77777777" w:rsidR="002936B9" w:rsidRPr="0034796E" w:rsidRDefault="002936B9" w:rsidP="0034796E">
      <w:pPr>
        <w:spacing w:before="120"/>
        <w:ind w:firstLine="567"/>
        <w:rPr>
          <w:sz w:val="27"/>
          <w:szCs w:val="27"/>
        </w:rPr>
      </w:pPr>
    </w:p>
    <w:sectPr w:rsidR="002936B9" w:rsidRPr="0034796E" w:rsidSect="00BE5137">
      <w:pgSz w:w="12240" w:h="15840"/>
      <w:pgMar w:top="1134"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9D"/>
    <w:rsid w:val="0002527D"/>
    <w:rsid w:val="000B26DD"/>
    <w:rsid w:val="000C4CE7"/>
    <w:rsid w:val="000E5ECD"/>
    <w:rsid w:val="000F7369"/>
    <w:rsid w:val="001C131B"/>
    <w:rsid w:val="001C5870"/>
    <w:rsid w:val="001F6736"/>
    <w:rsid w:val="00213CB9"/>
    <w:rsid w:val="0022068B"/>
    <w:rsid w:val="00220B91"/>
    <w:rsid w:val="002716EC"/>
    <w:rsid w:val="002936B9"/>
    <w:rsid w:val="002C4B88"/>
    <w:rsid w:val="00311F40"/>
    <w:rsid w:val="0034796E"/>
    <w:rsid w:val="003C54F0"/>
    <w:rsid w:val="003C7DE6"/>
    <w:rsid w:val="00427443"/>
    <w:rsid w:val="004D4513"/>
    <w:rsid w:val="005811D8"/>
    <w:rsid w:val="00666F24"/>
    <w:rsid w:val="006A65DA"/>
    <w:rsid w:val="00732D34"/>
    <w:rsid w:val="007B4F51"/>
    <w:rsid w:val="00830E7A"/>
    <w:rsid w:val="00831F49"/>
    <w:rsid w:val="0086049D"/>
    <w:rsid w:val="008C45A4"/>
    <w:rsid w:val="00904D1C"/>
    <w:rsid w:val="009176A9"/>
    <w:rsid w:val="00920804"/>
    <w:rsid w:val="009C51E3"/>
    <w:rsid w:val="009D5FC4"/>
    <w:rsid w:val="00A371A3"/>
    <w:rsid w:val="00A72DAC"/>
    <w:rsid w:val="00AB1F44"/>
    <w:rsid w:val="00AB58E8"/>
    <w:rsid w:val="00B857C6"/>
    <w:rsid w:val="00BC0048"/>
    <w:rsid w:val="00BE5137"/>
    <w:rsid w:val="00CD04E5"/>
    <w:rsid w:val="00D1103B"/>
    <w:rsid w:val="00D504F4"/>
    <w:rsid w:val="00DE27F5"/>
    <w:rsid w:val="00E250AD"/>
    <w:rsid w:val="00E4253E"/>
    <w:rsid w:val="00F049F1"/>
    <w:rsid w:val="00F8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AD58"/>
  <w15:chartTrackingRefBased/>
  <w15:docId w15:val="{D730A8B9-DF2A-4974-A46C-5FB8116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86049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1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65289">
      <w:bodyDiv w:val="1"/>
      <w:marLeft w:val="0"/>
      <w:marRight w:val="0"/>
      <w:marTop w:val="0"/>
      <w:marBottom w:val="0"/>
      <w:divBdr>
        <w:top w:val="none" w:sz="0" w:space="0" w:color="auto"/>
        <w:left w:val="none" w:sz="0" w:space="0" w:color="auto"/>
        <w:bottom w:val="none" w:sz="0" w:space="0" w:color="auto"/>
        <w:right w:val="none" w:sz="0" w:space="0" w:color="auto"/>
      </w:divBdr>
    </w:div>
    <w:div w:id="18680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cp:revision>
  <dcterms:created xsi:type="dcterms:W3CDTF">2025-09-17T07:37:00Z</dcterms:created>
  <dcterms:modified xsi:type="dcterms:W3CDTF">2025-09-18T04:10:00Z</dcterms:modified>
</cp:coreProperties>
</file>